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304" w:rsidRDefault="00F05CD4">
      <w:pPr>
        <w:jc w:val="center"/>
        <w:rPr>
          <w:rFonts w:ascii="Arial" w:hAnsi="Arial" w:cs="Arial"/>
          <w:b/>
          <w:sz w:val="32"/>
          <w:szCs w:val="32"/>
        </w:rPr>
      </w:pPr>
      <w:r>
        <w:rPr>
          <w:rFonts w:ascii="Arial" w:hAnsi="Arial" w:cs="Arial"/>
          <w:b/>
          <w:sz w:val="32"/>
          <w:szCs w:val="32"/>
        </w:rPr>
        <w:t>ОТ 05.05.2023 Г. № 54/5</w:t>
      </w:r>
    </w:p>
    <w:p w:rsidR="00487304" w:rsidRDefault="0032159C">
      <w:pPr>
        <w:jc w:val="center"/>
        <w:rPr>
          <w:rFonts w:ascii="Arial" w:hAnsi="Arial" w:cs="Arial"/>
          <w:b/>
          <w:bCs/>
          <w:sz w:val="32"/>
          <w:szCs w:val="32"/>
        </w:rPr>
      </w:pPr>
      <w:r>
        <w:rPr>
          <w:rFonts w:ascii="Arial" w:hAnsi="Arial" w:cs="Arial"/>
          <w:b/>
          <w:bCs/>
          <w:sz w:val="32"/>
          <w:szCs w:val="32"/>
        </w:rPr>
        <w:t>РОССИЙСКАЯ ФЕДЕРАЦИЯ</w:t>
      </w:r>
    </w:p>
    <w:p w:rsidR="00487304" w:rsidRDefault="0032159C">
      <w:pPr>
        <w:jc w:val="center"/>
        <w:rPr>
          <w:rFonts w:ascii="Arial" w:hAnsi="Arial" w:cs="Arial"/>
          <w:b/>
          <w:bCs/>
          <w:sz w:val="32"/>
          <w:szCs w:val="32"/>
        </w:rPr>
      </w:pPr>
      <w:r>
        <w:rPr>
          <w:rFonts w:ascii="Arial" w:hAnsi="Arial" w:cs="Arial"/>
          <w:b/>
          <w:bCs/>
          <w:sz w:val="32"/>
          <w:szCs w:val="32"/>
        </w:rPr>
        <w:t>ИРКУТСКАЯ ОБЛАСТЬ</w:t>
      </w:r>
    </w:p>
    <w:p w:rsidR="00487304" w:rsidRDefault="0032159C">
      <w:pPr>
        <w:jc w:val="center"/>
        <w:rPr>
          <w:rFonts w:ascii="Arial" w:hAnsi="Arial" w:cs="Arial"/>
          <w:b/>
          <w:bCs/>
          <w:sz w:val="32"/>
          <w:szCs w:val="32"/>
        </w:rPr>
      </w:pPr>
      <w:r>
        <w:rPr>
          <w:rFonts w:ascii="Arial" w:hAnsi="Arial" w:cs="Arial"/>
          <w:b/>
          <w:bCs/>
          <w:sz w:val="32"/>
          <w:szCs w:val="32"/>
        </w:rPr>
        <w:t>БАЛАГАНСКИЙ РАЙОН</w:t>
      </w:r>
    </w:p>
    <w:p w:rsidR="00487304" w:rsidRDefault="0032159C">
      <w:pPr>
        <w:jc w:val="center"/>
        <w:rPr>
          <w:rFonts w:ascii="Arial" w:hAnsi="Arial" w:cs="Arial"/>
          <w:b/>
          <w:bCs/>
          <w:sz w:val="32"/>
          <w:szCs w:val="32"/>
        </w:rPr>
      </w:pPr>
      <w:r>
        <w:rPr>
          <w:rFonts w:ascii="Arial" w:hAnsi="Arial" w:cs="Arial"/>
          <w:b/>
          <w:bCs/>
          <w:sz w:val="32"/>
          <w:szCs w:val="32"/>
        </w:rPr>
        <w:t>ЗАСЛАВСКОЕ МУНИЦИПАЛЬНОЕ ОБРАЗОВАНИЕ</w:t>
      </w:r>
    </w:p>
    <w:p w:rsidR="00487304" w:rsidRDefault="0032159C">
      <w:pPr>
        <w:jc w:val="center"/>
        <w:rPr>
          <w:rFonts w:ascii="Arial" w:hAnsi="Arial" w:cs="Arial"/>
          <w:b/>
          <w:bCs/>
          <w:sz w:val="32"/>
          <w:szCs w:val="32"/>
        </w:rPr>
      </w:pPr>
      <w:r>
        <w:rPr>
          <w:rFonts w:ascii="Arial" w:hAnsi="Arial" w:cs="Arial"/>
          <w:b/>
          <w:bCs/>
          <w:sz w:val="32"/>
          <w:szCs w:val="32"/>
        </w:rPr>
        <w:t>ДУМА</w:t>
      </w:r>
    </w:p>
    <w:p w:rsidR="00487304" w:rsidRDefault="0032159C">
      <w:pPr>
        <w:jc w:val="center"/>
        <w:rPr>
          <w:rFonts w:ascii="Arial" w:hAnsi="Arial" w:cs="Arial"/>
          <w:b/>
          <w:bCs/>
          <w:sz w:val="32"/>
          <w:szCs w:val="32"/>
        </w:rPr>
      </w:pPr>
      <w:r>
        <w:rPr>
          <w:rFonts w:ascii="Arial" w:hAnsi="Arial" w:cs="Arial"/>
          <w:b/>
          <w:bCs/>
          <w:sz w:val="32"/>
          <w:szCs w:val="32"/>
        </w:rPr>
        <w:t>ЧЕТВЕРТОГО СОЗЫВА</w:t>
      </w:r>
    </w:p>
    <w:p w:rsidR="00487304" w:rsidRDefault="0032159C">
      <w:pPr>
        <w:pStyle w:val="ConsTitle"/>
        <w:widowControl/>
        <w:jc w:val="center"/>
        <w:rPr>
          <w:sz w:val="32"/>
          <w:szCs w:val="32"/>
        </w:rPr>
      </w:pPr>
      <w:r>
        <w:rPr>
          <w:sz w:val="32"/>
          <w:szCs w:val="32"/>
        </w:rPr>
        <w:t>РЕШЕНИЕ</w:t>
      </w:r>
    </w:p>
    <w:p w:rsidR="00487304" w:rsidRDefault="00487304" w:rsidP="00E12B60">
      <w:pPr>
        <w:pStyle w:val="aff0"/>
        <w:rPr>
          <w:rFonts w:ascii="Arial" w:eastAsiaTheme="minorHAnsi" w:hAnsi="Arial" w:cs="Arial"/>
          <w:b/>
          <w:sz w:val="32"/>
          <w:szCs w:val="32"/>
          <w:lang w:eastAsia="en-US"/>
        </w:rPr>
      </w:pPr>
    </w:p>
    <w:p w:rsidR="00487304" w:rsidRDefault="0032159C">
      <w:pPr>
        <w:pStyle w:val="aff0"/>
        <w:jc w:val="center"/>
        <w:rPr>
          <w:rFonts w:ascii="Arial" w:eastAsiaTheme="minorHAnsi" w:hAnsi="Arial" w:cs="Arial"/>
          <w:b/>
          <w:sz w:val="32"/>
          <w:szCs w:val="32"/>
          <w:lang w:eastAsia="en-US"/>
        </w:rPr>
      </w:pPr>
      <w:r>
        <w:rPr>
          <w:rFonts w:ascii="Arial" w:eastAsiaTheme="minorHAnsi" w:hAnsi="Arial" w:cs="Arial"/>
          <w:b/>
          <w:sz w:val="32"/>
          <w:szCs w:val="32"/>
          <w:lang w:eastAsia="en-US"/>
        </w:rPr>
        <w:t xml:space="preserve">ОБ УТВЕРЖДЕНИИ ПОЛОЖЕНИЯ </w:t>
      </w:r>
      <w:bookmarkStart w:id="0" w:name="_Hlk77671647"/>
      <w:r>
        <w:rPr>
          <w:rFonts w:ascii="Arial" w:eastAsiaTheme="minorHAnsi" w:hAnsi="Arial" w:cs="Arial"/>
          <w:b/>
          <w:sz w:val="32"/>
          <w:szCs w:val="32"/>
          <w:lang w:eastAsia="en-US"/>
        </w:rPr>
        <w:t xml:space="preserve">О МУНИЦИПАЛЬНОМ КОНТРОЛЕ </w:t>
      </w:r>
      <w:bookmarkStart w:id="1" w:name="_Hlk77686366"/>
      <w:r>
        <w:rPr>
          <w:rFonts w:ascii="Arial" w:eastAsiaTheme="minorHAnsi" w:hAnsi="Arial" w:cs="Arial"/>
          <w:b/>
          <w:sz w:val="32"/>
          <w:szCs w:val="32"/>
          <w:lang w:eastAsia="en-US"/>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0"/>
      <w:bookmarkEnd w:id="1"/>
      <w:r>
        <w:rPr>
          <w:rFonts w:ascii="Arial" w:eastAsiaTheme="minorHAnsi" w:hAnsi="Arial" w:cs="Arial"/>
          <w:b/>
          <w:sz w:val="32"/>
          <w:szCs w:val="32"/>
          <w:lang w:eastAsia="en-US"/>
        </w:rPr>
        <w:t>ЗАСЛАВСКОГО МУНИЦИПАЛЬНОГО ОБРАЗОВАНИЯ</w:t>
      </w:r>
    </w:p>
    <w:p w:rsidR="00487304" w:rsidRDefault="00487304" w:rsidP="00E12B60">
      <w:pPr>
        <w:pStyle w:val="aff0"/>
        <w:rPr>
          <w:rFonts w:ascii="Arial" w:eastAsiaTheme="minorHAnsi" w:hAnsi="Arial" w:cs="Arial"/>
          <w:b/>
          <w:sz w:val="32"/>
          <w:szCs w:val="32"/>
          <w:lang w:eastAsia="en-US"/>
        </w:rPr>
      </w:pPr>
    </w:p>
    <w:p w:rsidR="00487304" w:rsidRDefault="0032159C">
      <w:pPr>
        <w:shd w:val="clear" w:color="auto" w:fill="FFFFFF"/>
        <w:ind w:firstLine="709"/>
        <w:jc w:val="both"/>
        <w:rPr>
          <w:rFonts w:ascii="Arial" w:hAnsi="Arial" w:cs="Arial"/>
          <w:color w:val="000000"/>
        </w:rPr>
      </w:pPr>
      <w:r>
        <w:rPr>
          <w:rFonts w:ascii="Arial" w:hAnsi="Arial" w:cs="Arial"/>
          <w:color w:val="000000"/>
        </w:rPr>
        <w:t>Руководствуясь статьей 3</w:t>
      </w:r>
      <w:r>
        <w:rPr>
          <w:rFonts w:ascii="Arial" w:hAnsi="Arial" w:cs="Arial"/>
          <w:color w:val="000000"/>
          <w:vertAlign w:val="superscript"/>
        </w:rPr>
        <w:t>1</w:t>
      </w:r>
      <w:r>
        <w:rPr>
          <w:rFonts w:ascii="Arial" w:hAnsi="Arial" w:cs="Arial"/>
          <w:color w:val="000000"/>
        </w:rPr>
        <w:t xml:space="preserve"> </w:t>
      </w:r>
      <w:bookmarkStart w:id="2" w:name="_Hlk77673480"/>
      <w:r>
        <w:rPr>
          <w:rFonts w:ascii="Arial" w:hAnsi="Arial" w:cs="Arial"/>
          <w:color w:val="000000"/>
        </w:rPr>
        <w:t>Федерального закона от 8 ноября 2007 года № 259-ФЗ «Устав автомобильного транспорта и городского наземного электрического транспорта», статьей 13</w:t>
      </w:r>
      <w:r>
        <w:rPr>
          <w:rFonts w:ascii="Arial" w:hAnsi="Arial" w:cs="Arial"/>
          <w:color w:val="000000"/>
          <w:vertAlign w:val="superscript"/>
        </w:rPr>
        <w:t>1</w:t>
      </w:r>
      <w:r>
        <w:rPr>
          <w:rFonts w:ascii="Arial" w:hAnsi="Arial" w:cs="Arial"/>
          <w:color w:val="000000"/>
        </w:rPr>
        <w:t xml:space="preserve">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Pr>
          <w:rFonts w:ascii="Arial" w:hAnsi="Arial" w:cs="Arial"/>
          <w:color w:val="000000"/>
        </w:rPr>
        <w:t xml:space="preserve"> Федеральным законом от 31 июля 2020 года № 248-ФЗ «О государственном контроле (надзоре) и муниципальном контроле в Российской Федерации», руководствуясь Уставом </w:t>
      </w:r>
      <w:proofErr w:type="spellStart"/>
      <w:r>
        <w:rPr>
          <w:rFonts w:ascii="Arial" w:hAnsi="Arial" w:cs="Arial"/>
          <w:color w:val="000000"/>
        </w:rPr>
        <w:t>Заславского</w:t>
      </w:r>
      <w:proofErr w:type="spellEnd"/>
      <w:r>
        <w:rPr>
          <w:rFonts w:ascii="Arial" w:hAnsi="Arial" w:cs="Arial"/>
          <w:color w:val="000000"/>
        </w:rPr>
        <w:t xml:space="preserve"> муниципального образования, Дума </w:t>
      </w:r>
      <w:proofErr w:type="spellStart"/>
      <w:r>
        <w:rPr>
          <w:rFonts w:ascii="Arial" w:hAnsi="Arial" w:cs="Arial"/>
          <w:color w:val="000000"/>
        </w:rPr>
        <w:t>Заславского</w:t>
      </w:r>
      <w:proofErr w:type="spellEnd"/>
      <w:r>
        <w:rPr>
          <w:rFonts w:ascii="Arial" w:hAnsi="Arial" w:cs="Arial"/>
          <w:color w:val="000000"/>
        </w:rPr>
        <w:t xml:space="preserve"> муниципального образования</w:t>
      </w:r>
    </w:p>
    <w:p w:rsidR="00487304" w:rsidRPr="00E12B60" w:rsidRDefault="00487304">
      <w:pPr>
        <w:shd w:val="clear" w:color="auto" w:fill="FFFFFF"/>
        <w:jc w:val="both"/>
        <w:rPr>
          <w:rFonts w:ascii="Arial" w:hAnsi="Arial" w:cs="Arial"/>
          <w:color w:val="000000"/>
          <w:sz w:val="30"/>
          <w:szCs w:val="30"/>
        </w:rPr>
      </w:pPr>
    </w:p>
    <w:p w:rsidR="00487304" w:rsidRDefault="0032159C">
      <w:pPr>
        <w:pStyle w:val="aff0"/>
        <w:ind w:firstLine="709"/>
        <w:jc w:val="center"/>
        <w:rPr>
          <w:rFonts w:ascii="Arial" w:hAnsi="Arial" w:cs="Arial"/>
          <w:b/>
          <w:sz w:val="30"/>
          <w:szCs w:val="30"/>
        </w:rPr>
      </w:pPr>
      <w:r>
        <w:rPr>
          <w:rFonts w:ascii="Arial" w:hAnsi="Arial" w:cs="Arial"/>
          <w:b/>
          <w:sz w:val="30"/>
          <w:szCs w:val="30"/>
        </w:rPr>
        <w:t>РЕШИЛА:</w:t>
      </w:r>
    </w:p>
    <w:p w:rsidR="00487304" w:rsidRPr="00E12B60" w:rsidRDefault="00487304" w:rsidP="00E12B60">
      <w:pPr>
        <w:shd w:val="clear" w:color="auto" w:fill="FFFFFF"/>
        <w:jc w:val="both"/>
        <w:rPr>
          <w:rFonts w:ascii="Arial" w:hAnsi="Arial" w:cs="Arial"/>
          <w:color w:val="000000"/>
          <w:sz w:val="30"/>
          <w:szCs w:val="30"/>
        </w:rPr>
      </w:pPr>
    </w:p>
    <w:p w:rsidR="00487304" w:rsidRDefault="0032159C">
      <w:pPr>
        <w:numPr>
          <w:ilvl w:val="0"/>
          <w:numId w:val="2"/>
        </w:numPr>
        <w:shd w:val="clear" w:color="auto" w:fill="FFFFFF"/>
        <w:ind w:firstLine="709"/>
        <w:jc w:val="both"/>
        <w:rPr>
          <w:rFonts w:ascii="Arial" w:hAnsi="Arial" w:cs="Arial"/>
          <w:color w:val="000000"/>
        </w:rPr>
      </w:pPr>
      <w:r>
        <w:rPr>
          <w:rFonts w:ascii="Arial" w:hAnsi="Arial" w:cs="Arial"/>
          <w:color w:val="000000"/>
        </w:rPr>
        <w:t xml:space="preserve">Утвердить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Pr>
          <w:rFonts w:ascii="Arial" w:hAnsi="Arial" w:cs="Arial"/>
          <w:color w:val="000000"/>
        </w:rPr>
        <w:t>Заславского</w:t>
      </w:r>
      <w:proofErr w:type="spellEnd"/>
      <w:r>
        <w:rPr>
          <w:rFonts w:ascii="Arial" w:hAnsi="Arial" w:cs="Arial"/>
          <w:color w:val="000000"/>
        </w:rPr>
        <w:t xml:space="preserve"> муниципального образования (прилагается).</w:t>
      </w:r>
    </w:p>
    <w:p w:rsidR="00487304" w:rsidRDefault="0032159C">
      <w:pPr>
        <w:numPr>
          <w:ilvl w:val="0"/>
          <w:numId w:val="2"/>
        </w:numPr>
        <w:shd w:val="clear" w:color="auto" w:fill="FFFFFF"/>
        <w:ind w:firstLine="709"/>
        <w:jc w:val="both"/>
        <w:rPr>
          <w:rFonts w:ascii="Arial" w:hAnsi="Arial" w:cs="Arial"/>
          <w:color w:val="000000" w:themeColor="text1"/>
        </w:rPr>
      </w:pPr>
      <w:r>
        <w:rPr>
          <w:rFonts w:ascii="Arial" w:hAnsi="Arial" w:cs="Arial"/>
          <w:color w:val="000000" w:themeColor="text1"/>
        </w:rPr>
        <w:t xml:space="preserve">Считать утратившим силу решение Думы </w:t>
      </w:r>
      <w:proofErr w:type="spellStart"/>
      <w:r>
        <w:rPr>
          <w:rFonts w:ascii="Arial" w:hAnsi="Arial" w:cs="Arial"/>
          <w:color w:val="000000" w:themeColor="text1"/>
        </w:rPr>
        <w:t>Заславского</w:t>
      </w:r>
      <w:proofErr w:type="spellEnd"/>
      <w:r>
        <w:rPr>
          <w:rFonts w:ascii="Arial" w:hAnsi="Arial" w:cs="Arial"/>
          <w:color w:val="000000" w:themeColor="text1"/>
        </w:rPr>
        <w:t xml:space="preserve"> муниципального образования от 14 ноября 2022 года № 48/4 «Об утверждении Положения о муниципальном </w:t>
      </w:r>
      <w:r>
        <w:rPr>
          <w:rFonts w:ascii="Arial" w:hAnsi="Arial" w:cs="Arial"/>
          <w:color w:val="000000"/>
        </w:rPr>
        <w:t xml:space="preserve">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Pr>
          <w:rFonts w:ascii="Arial" w:hAnsi="Arial" w:cs="Arial"/>
          <w:color w:val="000000"/>
        </w:rPr>
        <w:t>Заславского</w:t>
      </w:r>
      <w:proofErr w:type="spellEnd"/>
      <w:r>
        <w:rPr>
          <w:rFonts w:ascii="Arial" w:hAnsi="Arial" w:cs="Arial"/>
          <w:color w:val="000000"/>
        </w:rPr>
        <w:t xml:space="preserve"> муниципального образования</w:t>
      </w:r>
      <w:r>
        <w:rPr>
          <w:rFonts w:ascii="Arial" w:hAnsi="Arial" w:cs="Arial"/>
          <w:color w:val="000000" w:themeColor="text1"/>
        </w:rPr>
        <w:t>».</w:t>
      </w:r>
    </w:p>
    <w:p w:rsidR="00487304" w:rsidRDefault="0032159C">
      <w:pPr>
        <w:numPr>
          <w:ilvl w:val="0"/>
          <w:numId w:val="2"/>
        </w:numPr>
        <w:shd w:val="clear" w:color="auto" w:fill="FFFFFF"/>
        <w:ind w:firstLine="709"/>
        <w:jc w:val="both"/>
        <w:rPr>
          <w:rFonts w:ascii="Arial" w:hAnsi="Arial" w:cs="Arial"/>
          <w:color w:val="000000"/>
        </w:rPr>
      </w:pPr>
      <w:r>
        <w:rPr>
          <w:rFonts w:ascii="Arial" w:hAnsi="Arial" w:cs="Arial"/>
          <w:color w:val="000000"/>
        </w:rPr>
        <w:t xml:space="preserve">Настоящее решение вступает в силу со дня его официального опубликования,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Pr>
          <w:rFonts w:ascii="Arial" w:hAnsi="Arial" w:cs="Arial"/>
          <w:color w:val="000000"/>
        </w:rPr>
        <w:t>Заславского</w:t>
      </w:r>
      <w:proofErr w:type="spellEnd"/>
      <w:r>
        <w:rPr>
          <w:rFonts w:ascii="Arial" w:hAnsi="Arial" w:cs="Arial"/>
          <w:color w:val="000000"/>
        </w:rPr>
        <w:t xml:space="preserve"> муниципального образования, который ступ</w:t>
      </w:r>
      <w:r w:rsidR="00E12B60">
        <w:rPr>
          <w:rFonts w:ascii="Arial" w:hAnsi="Arial" w:cs="Arial"/>
          <w:color w:val="000000"/>
        </w:rPr>
        <w:t>ает в силу с 1 марта 2022 года.</w:t>
      </w:r>
    </w:p>
    <w:p w:rsidR="00487304" w:rsidRPr="00E12B60" w:rsidRDefault="00487304">
      <w:pPr>
        <w:shd w:val="clear" w:color="auto" w:fill="FFFFFF"/>
        <w:jc w:val="both"/>
        <w:rPr>
          <w:rFonts w:ascii="Arial" w:hAnsi="Arial" w:cs="Arial"/>
          <w:color w:val="000000"/>
        </w:rPr>
      </w:pPr>
    </w:p>
    <w:p w:rsidR="00487304" w:rsidRPr="00E12B60" w:rsidRDefault="00487304">
      <w:pPr>
        <w:shd w:val="clear" w:color="auto" w:fill="FFFFFF"/>
        <w:jc w:val="both"/>
        <w:rPr>
          <w:rFonts w:ascii="Arial" w:hAnsi="Arial" w:cs="Arial"/>
          <w:color w:val="000000"/>
        </w:rPr>
      </w:pPr>
    </w:p>
    <w:p w:rsidR="00487304" w:rsidRDefault="00E12B60">
      <w:pPr>
        <w:suppressAutoHyphens/>
        <w:jc w:val="both"/>
        <w:rPr>
          <w:rFonts w:ascii="Arial" w:hAnsi="Arial" w:cs="Arial"/>
          <w:lang w:eastAsia="ar-SA"/>
        </w:rPr>
      </w:pPr>
      <w:r>
        <w:rPr>
          <w:rFonts w:ascii="Arial" w:hAnsi="Arial" w:cs="Arial"/>
          <w:lang w:eastAsia="ar-SA"/>
        </w:rPr>
        <w:t>Председатель Думы</w:t>
      </w:r>
    </w:p>
    <w:p w:rsidR="00487304" w:rsidRDefault="0032159C">
      <w:pPr>
        <w:suppressAutoHyphens/>
        <w:jc w:val="both"/>
        <w:rPr>
          <w:rFonts w:ascii="Arial" w:hAnsi="Arial" w:cs="Arial"/>
          <w:lang w:eastAsia="ar-SA"/>
        </w:rPr>
      </w:pPr>
      <w:proofErr w:type="spellStart"/>
      <w:r>
        <w:rPr>
          <w:rFonts w:ascii="Arial" w:hAnsi="Arial" w:cs="Arial"/>
          <w:color w:val="000000"/>
        </w:rPr>
        <w:t>Заславского</w:t>
      </w:r>
      <w:proofErr w:type="spellEnd"/>
      <w:r>
        <w:rPr>
          <w:rFonts w:ascii="Arial" w:hAnsi="Arial" w:cs="Arial"/>
          <w:lang w:eastAsia="ar-SA"/>
        </w:rPr>
        <w:t xml:space="preserve"> муниципального образования,</w:t>
      </w:r>
    </w:p>
    <w:p w:rsidR="00487304" w:rsidRDefault="0032159C">
      <w:pPr>
        <w:suppressAutoHyphens/>
        <w:jc w:val="both"/>
        <w:rPr>
          <w:rFonts w:ascii="Arial" w:hAnsi="Arial" w:cs="Arial"/>
          <w:lang w:eastAsia="ar-SA"/>
        </w:rPr>
      </w:pPr>
      <w:r>
        <w:rPr>
          <w:rFonts w:ascii="Arial" w:hAnsi="Arial" w:cs="Arial"/>
          <w:lang w:eastAsia="ar-SA"/>
        </w:rPr>
        <w:lastRenderedPageBreak/>
        <w:t xml:space="preserve">Глава </w:t>
      </w:r>
      <w:proofErr w:type="spellStart"/>
      <w:r>
        <w:rPr>
          <w:rFonts w:ascii="Arial" w:hAnsi="Arial" w:cs="Arial"/>
          <w:color w:val="000000"/>
        </w:rPr>
        <w:t>Заславского</w:t>
      </w:r>
      <w:proofErr w:type="spellEnd"/>
      <w:r>
        <w:rPr>
          <w:rFonts w:ascii="Arial" w:hAnsi="Arial" w:cs="Arial"/>
          <w:lang w:eastAsia="ar-SA"/>
        </w:rPr>
        <w:t xml:space="preserve"> </w:t>
      </w:r>
    </w:p>
    <w:p w:rsidR="00E12B60" w:rsidRDefault="00E12B60">
      <w:pPr>
        <w:suppressAutoHyphens/>
        <w:jc w:val="both"/>
        <w:rPr>
          <w:rFonts w:ascii="Arial" w:hAnsi="Arial" w:cs="Arial"/>
          <w:lang w:eastAsia="ar-SA"/>
        </w:rPr>
      </w:pPr>
      <w:r>
        <w:rPr>
          <w:rFonts w:ascii="Arial" w:hAnsi="Arial" w:cs="Arial"/>
          <w:lang w:eastAsia="ar-SA"/>
        </w:rPr>
        <w:t>муниципального образования</w:t>
      </w:r>
    </w:p>
    <w:p w:rsidR="00487304" w:rsidRDefault="0032159C">
      <w:pPr>
        <w:suppressAutoHyphens/>
        <w:jc w:val="both"/>
        <w:rPr>
          <w:rFonts w:ascii="Arial" w:hAnsi="Arial" w:cs="Arial"/>
          <w:lang w:eastAsia="ar-SA"/>
        </w:rPr>
      </w:pPr>
      <w:r>
        <w:rPr>
          <w:rFonts w:ascii="Arial" w:hAnsi="Arial" w:cs="Arial"/>
          <w:lang w:eastAsia="ar-SA"/>
        </w:rPr>
        <w:t xml:space="preserve">Е.М. </w:t>
      </w:r>
      <w:proofErr w:type="spellStart"/>
      <w:r>
        <w:rPr>
          <w:rFonts w:ascii="Arial" w:hAnsi="Arial" w:cs="Arial"/>
          <w:lang w:eastAsia="ar-SA"/>
        </w:rPr>
        <w:t>Покладок</w:t>
      </w:r>
      <w:proofErr w:type="spellEnd"/>
    </w:p>
    <w:p w:rsidR="00487304" w:rsidRDefault="00487304">
      <w:pPr>
        <w:suppressAutoHyphens/>
        <w:jc w:val="both"/>
        <w:rPr>
          <w:rFonts w:ascii="Arial" w:hAnsi="Arial" w:cs="Arial"/>
          <w:lang w:eastAsia="ar-SA"/>
        </w:rPr>
      </w:pPr>
    </w:p>
    <w:p w:rsidR="00487304" w:rsidRPr="00E12B60" w:rsidRDefault="00487304" w:rsidP="00E12B60">
      <w:pPr>
        <w:rPr>
          <w:rFonts w:ascii="Arial" w:hAnsi="Arial" w:cs="Arial"/>
          <w:color w:val="000000"/>
        </w:rPr>
      </w:pPr>
    </w:p>
    <w:p w:rsidR="00487304" w:rsidRDefault="0032159C">
      <w:pPr>
        <w:jc w:val="right"/>
        <w:rPr>
          <w:rFonts w:ascii="Courier New" w:hAnsi="Courier New" w:cs="Courier New"/>
          <w:sz w:val="22"/>
          <w:szCs w:val="22"/>
        </w:rPr>
      </w:pPr>
      <w:r>
        <w:rPr>
          <w:rFonts w:ascii="Courier New" w:hAnsi="Courier New" w:cs="Courier New"/>
          <w:sz w:val="22"/>
          <w:szCs w:val="22"/>
        </w:rPr>
        <w:t>Приложение</w:t>
      </w:r>
    </w:p>
    <w:p w:rsidR="00487304" w:rsidRDefault="0032159C">
      <w:pPr>
        <w:jc w:val="right"/>
        <w:rPr>
          <w:rFonts w:ascii="Courier New" w:hAnsi="Courier New" w:cs="Courier New"/>
          <w:sz w:val="22"/>
          <w:szCs w:val="22"/>
        </w:rPr>
      </w:pPr>
      <w:r>
        <w:rPr>
          <w:rFonts w:ascii="Courier New" w:hAnsi="Courier New" w:cs="Courier New"/>
          <w:sz w:val="22"/>
          <w:szCs w:val="22"/>
        </w:rPr>
        <w:t xml:space="preserve">к решению Думы </w:t>
      </w:r>
      <w:proofErr w:type="spellStart"/>
      <w:r>
        <w:rPr>
          <w:rFonts w:ascii="Courier New" w:hAnsi="Courier New" w:cs="Courier New"/>
          <w:sz w:val="22"/>
          <w:szCs w:val="22"/>
        </w:rPr>
        <w:t>Заславского</w:t>
      </w:r>
      <w:proofErr w:type="spellEnd"/>
    </w:p>
    <w:p w:rsidR="00487304" w:rsidRDefault="0032159C">
      <w:pPr>
        <w:jc w:val="right"/>
        <w:rPr>
          <w:rFonts w:ascii="Courier New" w:hAnsi="Courier New" w:cs="Courier New"/>
          <w:sz w:val="22"/>
          <w:szCs w:val="22"/>
        </w:rPr>
      </w:pPr>
      <w:r>
        <w:rPr>
          <w:rFonts w:ascii="Courier New" w:hAnsi="Courier New" w:cs="Courier New"/>
          <w:sz w:val="22"/>
          <w:szCs w:val="22"/>
        </w:rPr>
        <w:t>муниципального образования</w:t>
      </w:r>
    </w:p>
    <w:p w:rsidR="00487304" w:rsidRDefault="0032159C">
      <w:pPr>
        <w:wordWrap w:val="0"/>
        <w:jc w:val="right"/>
        <w:rPr>
          <w:rFonts w:ascii="Courier New" w:hAnsi="Courier New" w:cs="Courier New"/>
          <w:sz w:val="22"/>
          <w:szCs w:val="22"/>
        </w:rPr>
      </w:pPr>
      <w:r>
        <w:rPr>
          <w:rFonts w:ascii="Courier New" w:hAnsi="Courier New" w:cs="Courier New"/>
          <w:sz w:val="22"/>
          <w:szCs w:val="22"/>
        </w:rPr>
        <w:t>от</w:t>
      </w:r>
      <w:r w:rsidR="00F05CD4">
        <w:rPr>
          <w:rFonts w:ascii="Courier New" w:hAnsi="Courier New" w:cs="Courier New"/>
          <w:sz w:val="22"/>
          <w:szCs w:val="22"/>
        </w:rPr>
        <w:t xml:space="preserve"> 05.05.2023</w:t>
      </w:r>
      <w:r>
        <w:rPr>
          <w:rFonts w:ascii="Courier New" w:hAnsi="Courier New" w:cs="Courier New"/>
          <w:sz w:val="22"/>
          <w:szCs w:val="22"/>
        </w:rPr>
        <w:t xml:space="preserve"> г. № </w:t>
      </w:r>
      <w:r w:rsidR="00F05CD4">
        <w:rPr>
          <w:rFonts w:ascii="Courier New" w:hAnsi="Courier New" w:cs="Courier New"/>
          <w:sz w:val="22"/>
          <w:szCs w:val="22"/>
        </w:rPr>
        <w:t>54/5</w:t>
      </w:r>
    </w:p>
    <w:p w:rsidR="00487304" w:rsidRPr="00E12B60" w:rsidRDefault="00487304">
      <w:pPr>
        <w:ind w:firstLine="567"/>
        <w:jc w:val="right"/>
        <w:rPr>
          <w:rFonts w:ascii="Arial" w:hAnsi="Arial" w:cs="Arial"/>
          <w:color w:val="000000"/>
        </w:rPr>
      </w:pPr>
    </w:p>
    <w:p w:rsidR="00487304" w:rsidRDefault="0032159C">
      <w:pPr>
        <w:jc w:val="center"/>
        <w:rPr>
          <w:rFonts w:ascii="Arial" w:hAnsi="Arial" w:cs="Arial"/>
          <w:b/>
          <w:bCs/>
          <w:color w:val="000000"/>
          <w:sz w:val="30"/>
          <w:szCs w:val="30"/>
        </w:rPr>
      </w:pPr>
      <w:r>
        <w:rPr>
          <w:rFonts w:ascii="Arial" w:hAnsi="Arial" w:cs="Arial"/>
          <w:b/>
          <w:bCs/>
          <w:color w:val="000000"/>
          <w:sz w:val="30"/>
          <w:szCs w:val="30"/>
        </w:rPr>
        <w:t xml:space="preserve">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Pr>
          <w:rFonts w:ascii="Arial" w:hAnsi="Arial" w:cs="Arial"/>
          <w:b/>
          <w:bCs/>
          <w:color w:val="000000"/>
          <w:sz w:val="30"/>
          <w:szCs w:val="30"/>
        </w:rPr>
        <w:t>Заславского</w:t>
      </w:r>
      <w:proofErr w:type="spellEnd"/>
      <w:r>
        <w:rPr>
          <w:rFonts w:ascii="Arial" w:hAnsi="Arial" w:cs="Arial"/>
          <w:b/>
          <w:bCs/>
          <w:color w:val="000000"/>
          <w:sz w:val="30"/>
          <w:szCs w:val="30"/>
        </w:rPr>
        <w:t xml:space="preserve"> муниципального образования</w:t>
      </w:r>
    </w:p>
    <w:p w:rsidR="00487304" w:rsidRPr="00E12B60" w:rsidRDefault="00487304">
      <w:pPr>
        <w:jc w:val="center"/>
        <w:rPr>
          <w:rFonts w:ascii="Arial" w:hAnsi="Arial" w:cs="Arial"/>
        </w:rPr>
      </w:pPr>
    </w:p>
    <w:p w:rsidR="00487304" w:rsidRDefault="0032159C">
      <w:pPr>
        <w:pStyle w:val="ConsPlusNormal"/>
        <w:ind w:firstLine="0"/>
        <w:jc w:val="center"/>
        <w:rPr>
          <w:b/>
          <w:bCs/>
          <w:color w:val="000000"/>
          <w:sz w:val="24"/>
          <w:szCs w:val="24"/>
        </w:rPr>
      </w:pPr>
      <w:r>
        <w:rPr>
          <w:b/>
          <w:bCs/>
          <w:color w:val="000000"/>
          <w:sz w:val="24"/>
          <w:szCs w:val="24"/>
        </w:rPr>
        <w:t>Раздел 1. Общие положения</w:t>
      </w:r>
    </w:p>
    <w:p w:rsidR="00487304" w:rsidRPr="00E12B60" w:rsidRDefault="00487304">
      <w:pPr>
        <w:pStyle w:val="ConsPlusNormal"/>
        <w:ind w:firstLine="0"/>
        <w:jc w:val="center"/>
        <w:rPr>
          <w:b/>
          <w:bCs/>
          <w:color w:val="000000"/>
          <w:sz w:val="24"/>
          <w:szCs w:val="24"/>
        </w:rPr>
      </w:pPr>
    </w:p>
    <w:p w:rsidR="00487304" w:rsidRDefault="0032159C">
      <w:pPr>
        <w:pStyle w:val="ConsPlusNormal"/>
        <w:ind w:firstLine="709"/>
        <w:jc w:val="both"/>
        <w:rPr>
          <w:color w:val="000000"/>
          <w:sz w:val="24"/>
          <w:szCs w:val="24"/>
        </w:rPr>
      </w:pPr>
      <w:r>
        <w:rPr>
          <w:color w:val="000000"/>
          <w:sz w:val="24"/>
          <w:szCs w:val="24"/>
        </w:rPr>
        <w:t xml:space="preserve">1.1. Настоящее Положение устанавливает порядок осуществления </w:t>
      </w:r>
      <w:bookmarkStart w:id="3" w:name="_Hlk79156810"/>
      <w:bookmarkStart w:id="4" w:name="_Hlk79673330"/>
      <w:r>
        <w:rPr>
          <w:color w:val="000000"/>
          <w:sz w:val="24"/>
          <w:szCs w:val="24"/>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proofErr w:type="spellStart"/>
      <w:r>
        <w:rPr>
          <w:color w:val="000000"/>
          <w:sz w:val="24"/>
          <w:szCs w:val="24"/>
        </w:rPr>
        <w:t>Заславского</w:t>
      </w:r>
      <w:proofErr w:type="spellEnd"/>
      <w:r>
        <w:rPr>
          <w:color w:val="000000"/>
          <w:sz w:val="24"/>
          <w:szCs w:val="24"/>
        </w:rPr>
        <w:t xml:space="preserve"> муниципального образования </w:t>
      </w:r>
      <w:bookmarkEnd w:id="3"/>
      <w:r>
        <w:rPr>
          <w:color w:val="000000"/>
          <w:sz w:val="24"/>
          <w:szCs w:val="24"/>
        </w:rPr>
        <w:t>(далее – муниципальный контроль на автомобильном транспорте)</w:t>
      </w:r>
      <w:bookmarkEnd w:id="4"/>
      <w:r w:rsidR="00E12B60">
        <w:rPr>
          <w:color w:val="000000"/>
          <w:sz w:val="24"/>
          <w:szCs w:val="24"/>
        </w:rPr>
        <w:t>.</w:t>
      </w:r>
    </w:p>
    <w:p w:rsidR="00487304" w:rsidRDefault="0032159C">
      <w:pPr>
        <w:pStyle w:val="ConsPlusNormal"/>
        <w:ind w:firstLine="709"/>
        <w:jc w:val="both"/>
        <w:rPr>
          <w:color w:val="000000"/>
          <w:sz w:val="24"/>
          <w:szCs w:val="24"/>
        </w:rPr>
      </w:pPr>
      <w:r>
        <w:rPr>
          <w:color w:val="000000"/>
          <w:sz w:val="24"/>
          <w:szCs w:val="24"/>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487304" w:rsidRDefault="0032159C">
      <w:pPr>
        <w:pStyle w:val="ConsPlusNormal"/>
        <w:ind w:firstLine="709"/>
        <w:jc w:val="both"/>
        <w:rPr>
          <w:color w:val="000000"/>
          <w:sz w:val="24"/>
          <w:szCs w:val="24"/>
        </w:rPr>
      </w:pPr>
      <w:r>
        <w:rPr>
          <w:color w:val="000000"/>
          <w:sz w:val="24"/>
          <w:szCs w:val="24"/>
        </w:rPr>
        <w:t xml:space="preserve">1) в области автомобильных дорог и дорожной деятельности, установленных в отношении автомобильных дорог местного значения </w:t>
      </w:r>
      <w:proofErr w:type="spellStart"/>
      <w:r>
        <w:rPr>
          <w:color w:val="000000"/>
          <w:sz w:val="24"/>
          <w:szCs w:val="24"/>
        </w:rPr>
        <w:t>Заславского</w:t>
      </w:r>
      <w:proofErr w:type="spellEnd"/>
      <w:r>
        <w:rPr>
          <w:color w:val="000000"/>
          <w:sz w:val="24"/>
          <w:szCs w:val="24"/>
        </w:rPr>
        <w:t xml:space="preserve"> муниципального образования (далее – автомобильные дороги местного значения или автомобильные дороги общего пользования местного значения):</w:t>
      </w:r>
    </w:p>
    <w:p w:rsidR="00487304" w:rsidRDefault="0032159C">
      <w:pPr>
        <w:pStyle w:val="ConsPlusNormal"/>
        <w:ind w:firstLine="709"/>
        <w:jc w:val="both"/>
        <w:rPr>
          <w:color w:val="000000"/>
          <w:sz w:val="24"/>
          <w:szCs w:val="24"/>
        </w:rPr>
      </w:pPr>
      <w:r>
        <w:rPr>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487304" w:rsidRDefault="0032159C">
      <w:pPr>
        <w:pStyle w:val="ConsPlusNormal"/>
        <w:ind w:firstLine="709"/>
        <w:jc w:val="both"/>
        <w:rPr>
          <w:color w:val="000000"/>
          <w:sz w:val="24"/>
          <w:szCs w:val="24"/>
        </w:rPr>
      </w:pPr>
      <w:r>
        <w:rPr>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487304" w:rsidRDefault="0032159C">
      <w:pPr>
        <w:pStyle w:val="ConsPlusNormal"/>
        <w:ind w:firstLine="709"/>
        <w:jc w:val="both"/>
        <w:rPr>
          <w:color w:val="000000"/>
          <w:sz w:val="24"/>
          <w:szCs w:val="24"/>
        </w:rPr>
      </w:pPr>
      <w:r>
        <w:rPr>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487304" w:rsidRDefault="0032159C">
      <w:pPr>
        <w:pStyle w:val="ConsPlusNormal"/>
        <w:ind w:firstLine="709"/>
        <w:jc w:val="both"/>
        <w:rPr>
          <w:color w:val="000000"/>
          <w:sz w:val="24"/>
          <w:szCs w:val="24"/>
        </w:rPr>
      </w:pPr>
      <w:r>
        <w:rPr>
          <w:color w:val="000000"/>
          <w:sz w:val="24"/>
          <w:szCs w:val="24"/>
        </w:rPr>
        <w:t xml:space="preserve">1.3. Муниципальный контроль на автомобильном транспорте осуществляется администрацией </w:t>
      </w:r>
      <w:proofErr w:type="spellStart"/>
      <w:r>
        <w:rPr>
          <w:color w:val="000000"/>
          <w:sz w:val="24"/>
          <w:szCs w:val="24"/>
        </w:rPr>
        <w:t>Заславского</w:t>
      </w:r>
      <w:proofErr w:type="spellEnd"/>
      <w:r>
        <w:rPr>
          <w:color w:val="000000"/>
          <w:sz w:val="24"/>
          <w:szCs w:val="24"/>
        </w:rPr>
        <w:t xml:space="preserve"> муниципального образования) (далее – администрация).</w:t>
      </w:r>
    </w:p>
    <w:p w:rsidR="00487304" w:rsidRDefault="0032159C">
      <w:pPr>
        <w:pStyle w:val="ConsPlusNormal"/>
        <w:ind w:firstLine="709"/>
        <w:jc w:val="both"/>
        <w:rPr>
          <w:color w:val="000000"/>
          <w:sz w:val="24"/>
          <w:szCs w:val="24"/>
        </w:rPr>
      </w:pPr>
      <w:r>
        <w:rPr>
          <w:color w:val="000000"/>
          <w:sz w:val="24"/>
          <w:szCs w:val="24"/>
        </w:rPr>
        <w:t>1.4. Должностными лицами администрации, уполномоченными на проведение муниципального контроля на автомобильном транспорте, являются ведущий специалист по управлению муниципальным имуществом (далее – должностные лица).</w:t>
      </w:r>
    </w:p>
    <w:p w:rsidR="00487304" w:rsidRDefault="0032159C">
      <w:pPr>
        <w:pStyle w:val="ConsPlusNormal"/>
        <w:ind w:firstLine="709"/>
        <w:jc w:val="both"/>
        <w:rPr>
          <w:color w:val="000000"/>
          <w:sz w:val="24"/>
          <w:szCs w:val="24"/>
        </w:rPr>
      </w:pPr>
      <w:r>
        <w:rPr>
          <w:color w:val="000000"/>
          <w:sz w:val="24"/>
          <w:szCs w:val="24"/>
        </w:rPr>
        <w:t>Должностные лица при проведении муниципального контроля на автомобильном транспорте имеют права, обязанности и несут ответственность в соответствии с Федеральным законом от 31 июля 2020 года № 248-ФЗ «О государственном контроле (надзоре) и муниципальном контроле в Российской Федерации» (далее – Федеральный закон № 248-ФЗ) и иными федеральными законами.</w:t>
      </w:r>
    </w:p>
    <w:p w:rsidR="00487304" w:rsidRDefault="0032159C">
      <w:pPr>
        <w:pStyle w:val="ConsPlusNormal"/>
        <w:ind w:firstLine="709"/>
        <w:jc w:val="both"/>
        <w:rPr>
          <w:color w:val="000000"/>
          <w:sz w:val="24"/>
          <w:szCs w:val="24"/>
        </w:rPr>
      </w:pPr>
      <w:r>
        <w:rPr>
          <w:color w:val="000000"/>
          <w:sz w:val="24"/>
          <w:szCs w:val="24"/>
        </w:rPr>
        <w:lastRenderedPageBreak/>
        <w:t>1.5. 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статьи 131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от 8 ноября 2007 года № 259-ФЗ «Устав автомобильного транспорта и городского наземного электрического транспорта», Федерального закона от 6 октября 2003 года № 131-ФЗ «Об общих принципах организации местного самоуправления в Российской Федерации» и Федерального закона № 248-ФЗ.</w:t>
      </w:r>
    </w:p>
    <w:p w:rsidR="00487304" w:rsidRDefault="0032159C">
      <w:pPr>
        <w:pStyle w:val="ConsPlusNormal"/>
        <w:ind w:firstLine="709"/>
        <w:jc w:val="both"/>
        <w:rPr>
          <w:color w:val="000000"/>
          <w:sz w:val="24"/>
          <w:szCs w:val="24"/>
        </w:rPr>
      </w:pPr>
      <w:r>
        <w:rPr>
          <w:color w:val="000000"/>
          <w:sz w:val="24"/>
          <w:szCs w:val="24"/>
        </w:rPr>
        <w:t xml:space="preserve">1.6. Объектами </w:t>
      </w:r>
      <w:bookmarkStart w:id="5" w:name="_Hlk77676821"/>
      <w:r>
        <w:rPr>
          <w:color w:val="000000"/>
          <w:sz w:val="24"/>
          <w:szCs w:val="24"/>
        </w:rPr>
        <w:t xml:space="preserve">муниципального контроля на автомобильном транспорте </w:t>
      </w:r>
      <w:bookmarkEnd w:id="5"/>
      <w:r>
        <w:rPr>
          <w:color w:val="000000"/>
          <w:sz w:val="24"/>
          <w:szCs w:val="24"/>
        </w:rPr>
        <w:t>являются:</w:t>
      </w:r>
    </w:p>
    <w:p w:rsidR="00487304" w:rsidRDefault="0032159C">
      <w:pPr>
        <w:pStyle w:val="ConsPlusNormal"/>
        <w:ind w:firstLine="709"/>
        <w:jc w:val="both"/>
        <w:rPr>
          <w:color w:val="000000"/>
          <w:sz w:val="24"/>
          <w:szCs w:val="24"/>
        </w:rPr>
      </w:pPr>
      <w:r>
        <w:rPr>
          <w:color w:val="000000"/>
          <w:sz w:val="24"/>
          <w:szCs w:val="24"/>
        </w:rPr>
        <w:t xml:space="preserve">1) деятельность, действия (бездействие) контролируемых лиц </w:t>
      </w:r>
      <w:r>
        <w:rPr>
          <w:color w:val="000000"/>
          <w:sz w:val="24"/>
          <w:szCs w:val="24"/>
          <w:lang w:eastAsia="en-US"/>
        </w:rPr>
        <w:t>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rsidR="00487304" w:rsidRDefault="0032159C">
      <w:pPr>
        <w:pStyle w:val="ConsPlusNormal"/>
        <w:ind w:firstLine="709"/>
        <w:jc w:val="both"/>
        <w:rPr>
          <w:color w:val="000000"/>
          <w:sz w:val="24"/>
          <w:szCs w:val="24"/>
        </w:rPr>
      </w:pPr>
      <w:r>
        <w:rPr>
          <w:color w:val="000000"/>
          <w:sz w:val="24"/>
          <w:szCs w:val="24"/>
        </w:rPr>
        <w:t>а) использованию полос отвода и (или) придорожных полос автомобильных дорог общего пользования местного значения;</w:t>
      </w:r>
    </w:p>
    <w:p w:rsidR="00487304" w:rsidRDefault="0032159C">
      <w:pPr>
        <w:pStyle w:val="ConsPlusNormal"/>
        <w:ind w:firstLine="709"/>
        <w:jc w:val="both"/>
        <w:rPr>
          <w:color w:val="000000"/>
          <w:sz w:val="24"/>
          <w:szCs w:val="24"/>
        </w:rPr>
      </w:pPr>
      <w:r>
        <w:rPr>
          <w:color w:val="000000"/>
          <w:sz w:val="24"/>
          <w:szCs w:val="24"/>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487304" w:rsidRDefault="0032159C">
      <w:pPr>
        <w:pStyle w:val="ConsPlusNormal"/>
        <w:ind w:firstLine="709"/>
        <w:jc w:val="both"/>
        <w:rPr>
          <w:color w:val="000000"/>
          <w:sz w:val="24"/>
          <w:szCs w:val="24"/>
        </w:rPr>
      </w:pPr>
      <w:r>
        <w:rPr>
          <w:color w:val="000000"/>
          <w:sz w:val="24"/>
          <w:szCs w:val="24"/>
        </w:rPr>
        <w:t>в)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487304" w:rsidRDefault="0032159C">
      <w:pPr>
        <w:pStyle w:val="ConsPlusNormal"/>
        <w:ind w:firstLine="709"/>
        <w:jc w:val="both"/>
        <w:rPr>
          <w:color w:val="000000"/>
          <w:sz w:val="24"/>
          <w:szCs w:val="24"/>
          <w:lang w:eastAsia="en-US"/>
        </w:rPr>
      </w:pPr>
      <w:r>
        <w:rPr>
          <w:color w:val="000000"/>
          <w:sz w:val="24"/>
          <w:szCs w:val="24"/>
        </w:rPr>
        <w:t xml:space="preserve">2) </w:t>
      </w:r>
      <w:r>
        <w:rPr>
          <w:color w:val="000000"/>
          <w:sz w:val="24"/>
          <w:szCs w:val="24"/>
          <w:lang w:eastAsia="en-US"/>
        </w:rPr>
        <w:t xml:space="preserve">результаты деятельности </w:t>
      </w:r>
      <w:r>
        <w:rPr>
          <w:color w:val="000000"/>
          <w:sz w:val="24"/>
          <w:szCs w:val="24"/>
        </w:rPr>
        <w:t>контролируемых лиц</w:t>
      </w:r>
      <w:r>
        <w:rPr>
          <w:color w:val="000000"/>
          <w:sz w:val="24"/>
          <w:szCs w:val="24"/>
          <w:lang w:eastAsia="en-US"/>
        </w:rPr>
        <w:t>, в том числе услуги в области использования автомобильных дорог и осуществления дорожной деятельности, к которым предъявляются обязательные требования по:</w:t>
      </w:r>
    </w:p>
    <w:p w:rsidR="00487304" w:rsidRDefault="0032159C">
      <w:pPr>
        <w:pStyle w:val="ConsPlusNormal"/>
        <w:ind w:firstLine="709"/>
        <w:jc w:val="both"/>
        <w:rPr>
          <w:color w:val="000000"/>
          <w:sz w:val="24"/>
          <w:szCs w:val="24"/>
        </w:rPr>
      </w:pPr>
      <w:r>
        <w:rPr>
          <w:color w:val="000000"/>
          <w:sz w:val="24"/>
          <w:szCs w:val="24"/>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487304" w:rsidRDefault="0032159C">
      <w:pPr>
        <w:pStyle w:val="ConsPlusNormal"/>
        <w:ind w:firstLine="709"/>
        <w:jc w:val="both"/>
        <w:rPr>
          <w:color w:val="000000"/>
          <w:sz w:val="24"/>
          <w:szCs w:val="24"/>
        </w:rPr>
      </w:pPr>
      <w:bookmarkStart w:id="6" w:name="_Hlk77675416"/>
      <w:r>
        <w:rPr>
          <w:color w:val="000000"/>
          <w:sz w:val="24"/>
          <w:szCs w:val="24"/>
        </w:rPr>
        <w:t xml:space="preserve">б) внесению платы за </w:t>
      </w:r>
      <w:bookmarkEnd w:id="6"/>
      <w:r>
        <w:rPr>
          <w:color w:val="000000"/>
          <w:sz w:val="24"/>
          <w:szCs w:val="24"/>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487304" w:rsidRDefault="0032159C">
      <w:pPr>
        <w:pStyle w:val="ConsPlusNormal"/>
        <w:ind w:firstLine="709"/>
        <w:jc w:val="both"/>
        <w:rPr>
          <w:color w:val="000000"/>
          <w:sz w:val="24"/>
          <w:szCs w:val="24"/>
        </w:rPr>
      </w:pPr>
      <w:r>
        <w:rPr>
          <w:color w:val="000000"/>
          <w:sz w:val="24"/>
          <w:szCs w:val="24"/>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487304" w:rsidRDefault="0032159C">
      <w:pPr>
        <w:pStyle w:val="ConsPlusNormal"/>
        <w:ind w:firstLine="709"/>
        <w:jc w:val="both"/>
        <w:rPr>
          <w:color w:val="000000"/>
          <w:sz w:val="24"/>
          <w:szCs w:val="24"/>
        </w:rPr>
      </w:pPr>
      <w:r>
        <w:rPr>
          <w:color w:val="000000"/>
          <w:sz w:val="24"/>
          <w:szCs w:val="24"/>
        </w:rPr>
        <w:t>г) внесению платы за присоединение объектов дорожного сервиса к автомобильным дорогам общего пользования местного значения;</w:t>
      </w:r>
    </w:p>
    <w:p w:rsidR="00487304" w:rsidRDefault="0032159C">
      <w:pPr>
        <w:pStyle w:val="ConsPlusNormal"/>
        <w:ind w:firstLine="709"/>
        <w:jc w:val="both"/>
        <w:rPr>
          <w:color w:val="000000"/>
          <w:sz w:val="24"/>
          <w:szCs w:val="24"/>
        </w:rPr>
      </w:pPr>
      <w:r>
        <w:rPr>
          <w:color w:val="000000"/>
          <w:sz w:val="24"/>
          <w:szCs w:val="24"/>
        </w:rPr>
        <w:t>д) дорожно-строительным материалам, указанным в Приложении 1 к техническому регламенту Таможенного союза «Безопасность автомобильных дорог» (ТР ТС 014/2011), утвержденному Решением комиссии Таможенного союза</w:t>
      </w:r>
      <w:r w:rsidR="00E12B60">
        <w:rPr>
          <w:color w:val="000000"/>
          <w:sz w:val="24"/>
          <w:szCs w:val="24"/>
        </w:rPr>
        <w:t xml:space="preserve"> от 18 октября 2011 года № 827;</w:t>
      </w:r>
    </w:p>
    <w:p w:rsidR="00487304" w:rsidRDefault="0032159C">
      <w:pPr>
        <w:pStyle w:val="ConsPlusNormal"/>
        <w:ind w:firstLine="709"/>
        <w:jc w:val="both"/>
        <w:rPr>
          <w:color w:val="000000"/>
          <w:sz w:val="24"/>
          <w:szCs w:val="24"/>
        </w:rPr>
      </w:pPr>
      <w:r>
        <w:rPr>
          <w:color w:val="000000"/>
          <w:sz w:val="24"/>
          <w:szCs w:val="24"/>
        </w:rPr>
        <w:t>е) дорожно-строительным изделиям, указанным в Приложении 2 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rsidR="00487304" w:rsidRDefault="0032159C">
      <w:pPr>
        <w:pStyle w:val="ConsPlusNormal"/>
        <w:ind w:firstLine="709"/>
        <w:jc w:val="both"/>
        <w:rPr>
          <w:color w:val="000000"/>
          <w:sz w:val="24"/>
          <w:szCs w:val="24"/>
        </w:rPr>
      </w:pPr>
      <w:r>
        <w:rPr>
          <w:color w:val="000000"/>
          <w:sz w:val="24"/>
          <w:szCs w:val="24"/>
        </w:rPr>
        <w:t xml:space="preserve">3) </w:t>
      </w:r>
      <w:r>
        <w:rPr>
          <w:color w:val="000000"/>
          <w:sz w:val="24"/>
          <w:szCs w:val="24"/>
          <w:lang w:eastAsia="en-US"/>
        </w:rPr>
        <w:t xml:space="preserve">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w:t>
      </w:r>
      <w:r>
        <w:rPr>
          <w:color w:val="000000"/>
          <w:sz w:val="24"/>
          <w:szCs w:val="24"/>
          <w:lang w:eastAsia="en-US"/>
        </w:rPr>
        <w:lastRenderedPageBreak/>
        <w:t>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r>
        <w:rPr>
          <w:color w:val="000000"/>
          <w:sz w:val="24"/>
          <w:szCs w:val="24"/>
        </w:rPr>
        <w:t>:</w:t>
      </w:r>
    </w:p>
    <w:p w:rsidR="00487304" w:rsidRDefault="0032159C">
      <w:pPr>
        <w:pStyle w:val="ConsPlusNormal"/>
        <w:ind w:firstLine="709"/>
        <w:jc w:val="both"/>
        <w:rPr>
          <w:color w:val="000000"/>
          <w:sz w:val="24"/>
          <w:szCs w:val="24"/>
        </w:rPr>
      </w:pPr>
      <w:r>
        <w:rPr>
          <w:color w:val="000000"/>
          <w:sz w:val="24"/>
          <w:szCs w:val="24"/>
        </w:rPr>
        <w:t>а) объекты дорожного сервиса, размещенные в полосах отвода и (или) придорожных полосах автомобильных дорог общего пользования местного значения;</w:t>
      </w:r>
    </w:p>
    <w:p w:rsidR="00487304" w:rsidRDefault="0032159C">
      <w:pPr>
        <w:pStyle w:val="ConsPlusNormal"/>
        <w:ind w:firstLine="709"/>
        <w:jc w:val="both"/>
        <w:rPr>
          <w:color w:val="000000"/>
          <w:sz w:val="24"/>
          <w:szCs w:val="24"/>
        </w:rPr>
      </w:pPr>
      <w:r>
        <w:rPr>
          <w:color w:val="000000"/>
          <w:sz w:val="24"/>
          <w:szCs w:val="24"/>
        </w:rPr>
        <w:t>б) придорожные полосы и полосы отвода автомобильных дорог общего пользования местного значения;</w:t>
      </w:r>
    </w:p>
    <w:p w:rsidR="00487304" w:rsidRDefault="0032159C">
      <w:pPr>
        <w:pStyle w:val="ConsPlusNormal"/>
        <w:ind w:firstLine="709"/>
        <w:jc w:val="both"/>
        <w:rPr>
          <w:color w:val="000000"/>
          <w:sz w:val="24"/>
          <w:szCs w:val="24"/>
        </w:rPr>
      </w:pPr>
      <w:r>
        <w:rPr>
          <w:color w:val="000000"/>
          <w:sz w:val="24"/>
          <w:szCs w:val="24"/>
        </w:rPr>
        <w:t>в) автомобильная дорога общего пользования местного значения и искусственные дорожные сооружения на ней;</w:t>
      </w:r>
    </w:p>
    <w:p w:rsidR="00487304" w:rsidRDefault="0032159C">
      <w:pPr>
        <w:pStyle w:val="ConsPlusNormal"/>
        <w:ind w:firstLine="709"/>
        <w:jc w:val="both"/>
        <w:rPr>
          <w:color w:val="000000"/>
          <w:sz w:val="24"/>
          <w:szCs w:val="24"/>
        </w:rPr>
      </w:pPr>
      <w:r>
        <w:rPr>
          <w:color w:val="000000"/>
          <w:sz w:val="24"/>
          <w:szCs w:val="24"/>
        </w:rPr>
        <w:t>г) примыкания к автомобильным дорогам местного значения, в том числе примыкания объектов дорожного сервиса.</w:t>
      </w:r>
    </w:p>
    <w:p w:rsidR="00487304" w:rsidRDefault="0032159C">
      <w:pPr>
        <w:pStyle w:val="ConsPlusNormal"/>
        <w:ind w:firstLine="709"/>
        <w:jc w:val="both"/>
        <w:rPr>
          <w:color w:val="000000"/>
          <w:sz w:val="24"/>
          <w:szCs w:val="24"/>
        </w:rPr>
      </w:pPr>
      <w:r>
        <w:rPr>
          <w:color w:val="000000"/>
          <w:sz w:val="24"/>
          <w:szCs w:val="24"/>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487304" w:rsidRDefault="0032159C">
      <w:pPr>
        <w:pStyle w:val="ConsPlusNormal"/>
        <w:ind w:firstLine="709"/>
        <w:jc w:val="both"/>
        <w:rPr>
          <w:color w:val="000000"/>
          <w:sz w:val="24"/>
          <w:szCs w:val="24"/>
        </w:rPr>
      </w:pPr>
      <w:r>
        <w:rPr>
          <w:color w:val="000000"/>
          <w:sz w:val="24"/>
          <w:szCs w:val="24"/>
        </w:rPr>
        <w:t>1.8. Система оценки и управления рисками при осуществлении муниципального контроля на автомобильном транспорте не применяется</w:t>
      </w:r>
      <w:bookmarkStart w:id="7" w:name="Par61"/>
      <w:bookmarkEnd w:id="7"/>
      <w:r>
        <w:rPr>
          <w:color w:val="000000"/>
          <w:sz w:val="24"/>
          <w:szCs w:val="24"/>
        </w:rPr>
        <w:t>.</w:t>
      </w:r>
    </w:p>
    <w:p w:rsidR="00487304" w:rsidRPr="00E12B60" w:rsidRDefault="00487304" w:rsidP="00E12B60">
      <w:pPr>
        <w:pStyle w:val="ConsPlusNormal"/>
        <w:ind w:firstLine="0"/>
        <w:jc w:val="both"/>
        <w:rPr>
          <w:color w:val="000000"/>
          <w:sz w:val="24"/>
          <w:szCs w:val="24"/>
        </w:rPr>
      </w:pPr>
    </w:p>
    <w:p w:rsidR="00487304" w:rsidRDefault="0032159C">
      <w:pPr>
        <w:pStyle w:val="ConsPlusNormal"/>
        <w:ind w:firstLine="0"/>
        <w:jc w:val="center"/>
        <w:rPr>
          <w:b/>
          <w:bCs/>
          <w:color w:val="000000"/>
          <w:sz w:val="24"/>
          <w:szCs w:val="24"/>
        </w:rPr>
      </w:pPr>
      <w:r>
        <w:rPr>
          <w:b/>
          <w:bCs/>
          <w:color w:val="000000"/>
          <w:sz w:val="24"/>
          <w:szCs w:val="24"/>
        </w:rPr>
        <w:t>Раздел 2. Профилактика рисков причинения вреда (ущерба) охраняемым законом ценностям</w:t>
      </w:r>
    </w:p>
    <w:p w:rsidR="00487304" w:rsidRPr="00E12B60" w:rsidRDefault="00487304" w:rsidP="00E12B60">
      <w:pPr>
        <w:pStyle w:val="ConsPlusNormal"/>
        <w:ind w:firstLine="0"/>
        <w:rPr>
          <w:b/>
          <w:bCs/>
          <w:color w:val="000000"/>
          <w:sz w:val="24"/>
          <w:szCs w:val="24"/>
        </w:rPr>
      </w:pPr>
    </w:p>
    <w:p w:rsidR="00487304" w:rsidRDefault="0032159C">
      <w:pPr>
        <w:pStyle w:val="ConsPlusNormal"/>
        <w:ind w:firstLine="709"/>
        <w:jc w:val="both"/>
        <w:rPr>
          <w:color w:val="000000"/>
          <w:sz w:val="24"/>
          <w:szCs w:val="24"/>
        </w:rPr>
      </w:pPr>
      <w:r>
        <w:rPr>
          <w:color w:val="000000"/>
          <w:sz w:val="24"/>
          <w:szCs w:val="24"/>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487304" w:rsidRDefault="0032159C">
      <w:pPr>
        <w:pStyle w:val="ConsPlusNormal"/>
        <w:ind w:firstLine="709"/>
        <w:jc w:val="both"/>
        <w:rPr>
          <w:color w:val="000000"/>
          <w:sz w:val="24"/>
          <w:szCs w:val="24"/>
        </w:rPr>
      </w:pPr>
      <w:r>
        <w:rPr>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487304" w:rsidRDefault="0032159C">
      <w:pPr>
        <w:pStyle w:val="ConsPlusNormal"/>
        <w:ind w:firstLine="709"/>
        <w:jc w:val="both"/>
        <w:rPr>
          <w:color w:val="000000"/>
          <w:sz w:val="24"/>
          <w:szCs w:val="24"/>
        </w:rPr>
      </w:pPr>
      <w:r>
        <w:rPr>
          <w:color w:val="000000"/>
          <w:sz w:val="24"/>
          <w:szCs w:val="24"/>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487304" w:rsidRDefault="0032159C">
      <w:pPr>
        <w:pStyle w:val="ConsPlusNormal"/>
        <w:ind w:firstLine="709"/>
        <w:jc w:val="both"/>
        <w:rPr>
          <w:color w:val="000000"/>
          <w:sz w:val="24"/>
          <w:szCs w:val="24"/>
          <w:lang w:eastAsia="en-US"/>
        </w:rPr>
      </w:pPr>
      <w:r>
        <w:rPr>
          <w:color w:val="000000"/>
          <w:sz w:val="24"/>
          <w:szCs w:val="24"/>
        </w:rPr>
        <w:t xml:space="preserve">2.4. Профилактические мероприятия осуществляются на основании программы профилактики рисков причинения вреда (ущерба) охраняемым законом ценностям, разрабатываемой и </w:t>
      </w:r>
      <w:r>
        <w:rPr>
          <w:color w:val="000000"/>
          <w:sz w:val="24"/>
          <w:szCs w:val="24"/>
          <w:lang w:eastAsia="en-US"/>
        </w:rPr>
        <w:t xml:space="preserve">утверждаемой органом местного самоуправления, наделенный полномочиями по осуществлению </w:t>
      </w:r>
      <w:r>
        <w:rPr>
          <w:color w:val="000000"/>
          <w:sz w:val="24"/>
          <w:szCs w:val="24"/>
        </w:rPr>
        <w:t>муниципального контроля на автомобильном транспорте</w:t>
      </w:r>
      <w:r>
        <w:rPr>
          <w:color w:val="000000"/>
          <w:sz w:val="24"/>
          <w:szCs w:val="24"/>
          <w:lang w:eastAsia="en-US"/>
        </w:rPr>
        <w:t>, в соответствии с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w:t>
      </w:r>
      <w:r w:rsidR="00E12B60">
        <w:rPr>
          <w:color w:val="000000"/>
          <w:sz w:val="24"/>
          <w:szCs w:val="24"/>
          <w:lang w:eastAsia="en-US"/>
        </w:rPr>
        <w:t xml:space="preserve"> охраняемым законом ценностям».</w:t>
      </w:r>
    </w:p>
    <w:p w:rsidR="00487304" w:rsidRDefault="0032159C">
      <w:pPr>
        <w:pStyle w:val="ConsPlusNormal"/>
        <w:ind w:firstLine="709"/>
        <w:jc w:val="both"/>
        <w:rPr>
          <w:color w:val="000000"/>
          <w:sz w:val="24"/>
          <w:szCs w:val="24"/>
        </w:rPr>
      </w:pPr>
      <w:r>
        <w:rPr>
          <w:color w:val="000000"/>
          <w:sz w:val="24"/>
          <w:szCs w:val="24"/>
        </w:rPr>
        <w:t>С целью снижения риска причинения вреда (ущерба) могут проводиться профилактические мероприятия, не предусмотренные программой профилактики рисков причинения вреда (ущерба).</w:t>
      </w:r>
    </w:p>
    <w:p w:rsidR="00487304" w:rsidRDefault="0032159C">
      <w:pPr>
        <w:pStyle w:val="ConsPlusNormal"/>
        <w:ind w:firstLine="709"/>
        <w:jc w:val="both"/>
        <w:rPr>
          <w:sz w:val="24"/>
          <w:szCs w:val="24"/>
        </w:rPr>
      </w:pPr>
      <w:r>
        <w:rPr>
          <w:color w:val="000000"/>
          <w:sz w:val="24"/>
          <w:szCs w:val="24"/>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должностные лица, проводящие </w:t>
      </w:r>
      <w:r>
        <w:rPr>
          <w:color w:val="000000"/>
          <w:sz w:val="24"/>
          <w:szCs w:val="24"/>
        </w:rPr>
        <w:lastRenderedPageBreak/>
        <w:t xml:space="preserve">муниципальный контроль на автомобильном транспорте, незамедлительно направляют информацию об этом главе </w:t>
      </w:r>
      <w:proofErr w:type="spellStart"/>
      <w:r>
        <w:rPr>
          <w:color w:val="000000"/>
          <w:sz w:val="24"/>
          <w:szCs w:val="24"/>
        </w:rPr>
        <w:t>Заславского</w:t>
      </w:r>
      <w:proofErr w:type="spellEnd"/>
      <w:r>
        <w:rPr>
          <w:color w:val="000000"/>
          <w:sz w:val="24"/>
          <w:szCs w:val="24"/>
        </w:rPr>
        <w:t xml:space="preserve">  муниципального образования (далее – Глава) для принятия решения о проведении контрольных мероприятий.</w:t>
      </w:r>
    </w:p>
    <w:p w:rsidR="00487304" w:rsidRDefault="0032159C">
      <w:pPr>
        <w:pStyle w:val="ConsPlusNormal"/>
        <w:ind w:firstLine="709"/>
        <w:jc w:val="both"/>
        <w:rPr>
          <w:color w:val="000000"/>
          <w:sz w:val="24"/>
          <w:szCs w:val="24"/>
        </w:rPr>
      </w:pPr>
      <w:r>
        <w:rPr>
          <w:color w:val="000000"/>
          <w:sz w:val="24"/>
          <w:szCs w:val="24"/>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487304" w:rsidRDefault="0032159C">
      <w:pPr>
        <w:pStyle w:val="ConsPlusNormal"/>
        <w:ind w:firstLine="709"/>
        <w:jc w:val="both"/>
        <w:rPr>
          <w:color w:val="000000"/>
          <w:sz w:val="24"/>
          <w:szCs w:val="24"/>
        </w:rPr>
      </w:pPr>
      <w:r>
        <w:rPr>
          <w:color w:val="000000"/>
          <w:sz w:val="24"/>
          <w:szCs w:val="24"/>
        </w:rPr>
        <w:t>1) информирование;</w:t>
      </w:r>
    </w:p>
    <w:p w:rsidR="00487304" w:rsidRDefault="0032159C">
      <w:pPr>
        <w:pStyle w:val="ConsPlusNormal"/>
        <w:ind w:firstLine="709"/>
        <w:jc w:val="both"/>
        <w:rPr>
          <w:color w:val="000000"/>
          <w:sz w:val="24"/>
          <w:szCs w:val="24"/>
        </w:rPr>
      </w:pPr>
      <w:r>
        <w:rPr>
          <w:color w:val="000000"/>
          <w:sz w:val="24"/>
          <w:szCs w:val="24"/>
        </w:rPr>
        <w:t>2) консультирование.</w:t>
      </w:r>
    </w:p>
    <w:p w:rsidR="00487304" w:rsidRDefault="0032159C">
      <w:pPr>
        <w:pStyle w:val="ConsPlusNormal"/>
        <w:ind w:firstLine="709"/>
        <w:jc w:val="both"/>
        <w:rPr>
          <w:color w:val="000000"/>
          <w:sz w:val="24"/>
          <w:szCs w:val="24"/>
        </w:rPr>
      </w:pPr>
      <w:r>
        <w:rPr>
          <w:color w:val="000000"/>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487304" w:rsidRDefault="0032159C">
      <w:pPr>
        <w:pStyle w:val="ConsPlusNormal"/>
        <w:ind w:firstLine="709"/>
        <w:jc w:val="both"/>
        <w:rPr>
          <w:color w:val="000000"/>
          <w:sz w:val="24"/>
          <w:szCs w:val="24"/>
        </w:rPr>
      </w:pPr>
      <w:r>
        <w:rPr>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Pr>
            <w:color w:val="000000"/>
            <w:sz w:val="24"/>
            <w:szCs w:val="24"/>
          </w:rPr>
          <w:t>частью 3 статьи 46</w:t>
        </w:r>
      </w:hyperlink>
      <w:r>
        <w:rPr>
          <w:color w:val="000000"/>
          <w:sz w:val="24"/>
          <w:szCs w:val="24"/>
        </w:rPr>
        <w:t xml:space="preserve"> Федерального закона № 248-ФЗ.</w:t>
      </w:r>
    </w:p>
    <w:p w:rsidR="00487304" w:rsidRDefault="0032159C">
      <w:pPr>
        <w:pStyle w:val="ConsPlusNormal"/>
        <w:ind w:firstLine="709"/>
        <w:jc w:val="both"/>
        <w:rPr>
          <w:color w:val="000000"/>
          <w:sz w:val="24"/>
          <w:szCs w:val="24"/>
        </w:rPr>
      </w:pPr>
      <w:r>
        <w:rPr>
          <w:color w:val="000000"/>
          <w:sz w:val="24"/>
          <w:szCs w:val="24"/>
        </w:rPr>
        <w:t xml:space="preserve">Администрация также вправе информировать население </w:t>
      </w:r>
      <w:proofErr w:type="spellStart"/>
      <w:r>
        <w:rPr>
          <w:color w:val="000000"/>
          <w:sz w:val="24"/>
          <w:szCs w:val="24"/>
        </w:rPr>
        <w:t>Заславского</w:t>
      </w:r>
      <w:proofErr w:type="spellEnd"/>
      <w:r>
        <w:rPr>
          <w:color w:val="000000"/>
          <w:sz w:val="24"/>
          <w:szCs w:val="24"/>
        </w:rPr>
        <w:t xml:space="preserve"> муниципального образования</w:t>
      </w:r>
      <w:r>
        <w:rPr>
          <w:i/>
          <w:iCs/>
          <w:color w:val="000000"/>
          <w:sz w:val="24"/>
          <w:szCs w:val="24"/>
        </w:rPr>
        <w:t xml:space="preserve"> </w:t>
      </w:r>
      <w:r>
        <w:rPr>
          <w:color w:val="000000"/>
          <w:sz w:val="24"/>
          <w:szCs w:val="24"/>
        </w:rPr>
        <w:t>на собраниях и конференциях граждан об обязательных требованиях, предъявляемых к объектам контроля.</w:t>
      </w:r>
    </w:p>
    <w:p w:rsidR="00487304" w:rsidRDefault="0032159C">
      <w:pPr>
        <w:pStyle w:val="ConsPlusNormal"/>
        <w:ind w:firstLine="709"/>
        <w:jc w:val="both"/>
        <w:rPr>
          <w:color w:val="000000"/>
          <w:sz w:val="24"/>
          <w:szCs w:val="24"/>
        </w:rPr>
      </w:pPr>
      <w:r>
        <w:rPr>
          <w:color w:val="000000"/>
          <w:sz w:val="24"/>
          <w:szCs w:val="24"/>
        </w:rPr>
        <w:t>2.7. Консультирование контролируемых лиц осуществляется должностными лицами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487304" w:rsidRDefault="0032159C">
      <w:pPr>
        <w:pStyle w:val="ConsPlusNormal"/>
        <w:ind w:firstLine="709"/>
        <w:jc w:val="both"/>
        <w:rPr>
          <w:sz w:val="24"/>
          <w:szCs w:val="24"/>
        </w:rPr>
      </w:pPr>
      <w:r>
        <w:rPr>
          <w:color w:val="000000"/>
          <w:sz w:val="24"/>
          <w:szCs w:val="24"/>
        </w:rPr>
        <w:t>Личный прием граждан проводится Главой и (или) должностными лицами. Информация о месте приема, а также об установленных для приема днях и часах размещается на официальном сайте администрации</w:t>
      </w:r>
      <w:r>
        <w:rPr>
          <w:sz w:val="24"/>
          <w:szCs w:val="24"/>
        </w:rPr>
        <w:t xml:space="preserve"> </w:t>
      </w:r>
      <w:r>
        <w:rPr>
          <w:color w:val="000000"/>
          <w:sz w:val="24"/>
          <w:szCs w:val="24"/>
        </w:rPr>
        <w:t>в специальном разделе, посвященном контрольной деятельности.</w:t>
      </w:r>
    </w:p>
    <w:p w:rsidR="00487304" w:rsidRDefault="0032159C">
      <w:pPr>
        <w:pStyle w:val="ConsPlusNormal"/>
        <w:ind w:firstLine="709"/>
        <w:jc w:val="both"/>
        <w:rPr>
          <w:color w:val="000000"/>
          <w:sz w:val="24"/>
          <w:szCs w:val="24"/>
        </w:rPr>
      </w:pPr>
      <w:r>
        <w:rPr>
          <w:color w:val="000000"/>
          <w:sz w:val="24"/>
          <w:szCs w:val="24"/>
        </w:rPr>
        <w:t>Консультирование осуществляется в устной или письменной форме по следующим вопросам:</w:t>
      </w:r>
    </w:p>
    <w:p w:rsidR="00487304" w:rsidRDefault="0032159C">
      <w:pPr>
        <w:pStyle w:val="ConsPlusNormal"/>
        <w:ind w:firstLine="709"/>
        <w:jc w:val="both"/>
        <w:rPr>
          <w:color w:val="000000"/>
          <w:sz w:val="24"/>
          <w:szCs w:val="24"/>
        </w:rPr>
      </w:pPr>
      <w:r>
        <w:rPr>
          <w:color w:val="000000"/>
          <w:sz w:val="24"/>
          <w:szCs w:val="24"/>
        </w:rPr>
        <w:t>1) организация и осуществление муниципального контроля на автомобильном транспорте за соблюдением контролируемыми лицами обязательных требований;</w:t>
      </w:r>
    </w:p>
    <w:p w:rsidR="00487304" w:rsidRDefault="0032159C">
      <w:pPr>
        <w:pStyle w:val="ConsPlusNormal"/>
        <w:ind w:firstLine="709"/>
        <w:jc w:val="both"/>
        <w:rPr>
          <w:color w:val="000000"/>
          <w:sz w:val="24"/>
          <w:szCs w:val="24"/>
        </w:rPr>
      </w:pPr>
      <w:r>
        <w:rPr>
          <w:color w:val="000000"/>
          <w:sz w:val="24"/>
          <w:szCs w:val="24"/>
        </w:rPr>
        <w:t>2) порядок осуществления контрольных мероприятий, установленных настоящим Положением;</w:t>
      </w:r>
    </w:p>
    <w:p w:rsidR="00487304" w:rsidRDefault="0032159C">
      <w:pPr>
        <w:pStyle w:val="ConsPlusNormal"/>
        <w:ind w:firstLine="709"/>
        <w:jc w:val="both"/>
        <w:rPr>
          <w:color w:val="000000"/>
          <w:sz w:val="24"/>
          <w:szCs w:val="24"/>
        </w:rPr>
      </w:pPr>
      <w:r>
        <w:rPr>
          <w:color w:val="000000"/>
          <w:sz w:val="24"/>
          <w:szCs w:val="24"/>
        </w:rPr>
        <w:t>3) порядок обжалования действий (бездействия) должностных лиц;</w:t>
      </w:r>
    </w:p>
    <w:p w:rsidR="00487304" w:rsidRDefault="0032159C">
      <w:pPr>
        <w:pStyle w:val="ConsPlusNormal"/>
        <w:ind w:firstLine="709"/>
        <w:jc w:val="both"/>
        <w:rPr>
          <w:color w:val="000000"/>
          <w:sz w:val="24"/>
          <w:szCs w:val="24"/>
        </w:rPr>
      </w:pPr>
      <w:r>
        <w:rPr>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487304" w:rsidRDefault="0032159C">
      <w:pPr>
        <w:pStyle w:val="ConsPlusNormal"/>
        <w:ind w:firstLine="709"/>
        <w:jc w:val="both"/>
        <w:rPr>
          <w:color w:val="000000"/>
          <w:sz w:val="24"/>
          <w:szCs w:val="24"/>
        </w:rPr>
      </w:pPr>
      <w:r>
        <w:rPr>
          <w:color w:val="000000"/>
          <w:sz w:val="24"/>
          <w:szCs w:val="24"/>
        </w:rPr>
        <w:t>Консультирование контролируемых лиц в устной форме может осуществляться также на со</w:t>
      </w:r>
      <w:r w:rsidR="00E12B60">
        <w:rPr>
          <w:color w:val="000000"/>
          <w:sz w:val="24"/>
          <w:szCs w:val="24"/>
        </w:rPr>
        <w:t>браниях и конференциях граждан.</w:t>
      </w:r>
    </w:p>
    <w:p w:rsidR="00487304" w:rsidRDefault="00E12B60">
      <w:pPr>
        <w:pStyle w:val="ConsPlusNormal"/>
        <w:ind w:firstLine="709"/>
        <w:jc w:val="both"/>
        <w:rPr>
          <w:color w:val="000000"/>
          <w:sz w:val="24"/>
          <w:szCs w:val="24"/>
        </w:rPr>
      </w:pPr>
      <w:r>
        <w:rPr>
          <w:color w:val="000000"/>
          <w:sz w:val="24"/>
          <w:szCs w:val="24"/>
        </w:rPr>
        <w:t>2.8.</w:t>
      </w:r>
      <w:r w:rsidRPr="00E12B60">
        <w:rPr>
          <w:color w:val="000000"/>
          <w:sz w:val="24"/>
          <w:szCs w:val="24"/>
        </w:rPr>
        <w:t xml:space="preserve"> </w:t>
      </w:r>
      <w:r w:rsidR="0032159C">
        <w:rPr>
          <w:color w:val="000000"/>
          <w:sz w:val="24"/>
          <w:szCs w:val="24"/>
        </w:rPr>
        <w:t>Консультирование в письменной форме осуществляется должностными лицами в случае, если контролируемым лицом представлен письменный запрос о представлении письменного ответа по вопросам консультирования. Письменный ответ по вопросам консультирования дается в соответствии с требованиями Федерального закона от 2 мая 2006 года № 59-ФЗ «О порядке рассмотрения обращений граждан Российской Федерации».</w:t>
      </w:r>
    </w:p>
    <w:p w:rsidR="00487304" w:rsidRDefault="0032159C">
      <w:pPr>
        <w:pStyle w:val="ConsPlusNormal"/>
        <w:ind w:firstLine="709"/>
        <w:jc w:val="both"/>
        <w:rPr>
          <w:color w:val="000000"/>
          <w:sz w:val="24"/>
          <w:szCs w:val="24"/>
        </w:rPr>
      </w:pPr>
      <w:r>
        <w:rPr>
          <w:color w:val="000000"/>
          <w:sz w:val="24"/>
          <w:szCs w:val="24"/>
        </w:rPr>
        <w:lastRenderedPageBreak/>
        <w:t>При осуществлении консультирования должностные лица обязаны соблюдать конфиденциальность информации, доступ к которой ограничен в соответствии с законодательством Российской Федерации.</w:t>
      </w:r>
    </w:p>
    <w:p w:rsidR="00487304" w:rsidRDefault="0032159C">
      <w:pPr>
        <w:pStyle w:val="ConsPlusNormal"/>
        <w:ind w:firstLine="709"/>
        <w:jc w:val="both"/>
        <w:rPr>
          <w:color w:val="000000"/>
          <w:sz w:val="24"/>
          <w:szCs w:val="24"/>
        </w:rPr>
      </w:pPr>
      <w:r>
        <w:rPr>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487304" w:rsidRDefault="0032159C">
      <w:pPr>
        <w:pStyle w:val="ConsPlusNormal"/>
        <w:ind w:firstLine="709"/>
        <w:jc w:val="both"/>
        <w:rPr>
          <w:color w:val="000000"/>
          <w:sz w:val="24"/>
          <w:szCs w:val="24"/>
        </w:rPr>
      </w:pPr>
      <w:r>
        <w:rPr>
          <w:color w:val="000000"/>
          <w:sz w:val="24"/>
          <w:szCs w:val="24"/>
        </w:rPr>
        <w:t>Информация, ставшая известной должностным лицам,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487304" w:rsidRDefault="0032159C">
      <w:pPr>
        <w:pStyle w:val="ConsPlusNormal"/>
        <w:ind w:firstLine="709"/>
        <w:jc w:val="both"/>
        <w:rPr>
          <w:color w:val="000000"/>
          <w:sz w:val="24"/>
          <w:szCs w:val="24"/>
        </w:rPr>
      </w:pPr>
      <w:r>
        <w:rPr>
          <w:color w:val="000000"/>
          <w:sz w:val="24"/>
          <w:szCs w:val="24"/>
        </w:rPr>
        <w:t xml:space="preserve">Должностными лицами ведутся </w:t>
      </w:r>
      <w:r w:rsidR="00E12B60">
        <w:rPr>
          <w:color w:val="000000"/>
          <w:sz w:val="24"/>
          <w:szCs w:val="24"/>
        </w:rPr>
        <w:t>журналы учета консультирований.</w:t>
      </w:r>
    </w:p>
    <w:p w:rsidR="00487304" w:rsidRDefault="0032159C">
      <w:pPr>
        <w:pStyle w:val="ConsPlusNormal"/>
        <w:ind w:firstLine="709"/>
        <w:jc w:val="both"/>
        <w:rPr>
          <w:color w:val="000000"/>
          <w:sz w:val="24"/>
          <w:szCs w:val="24"/>
        </w:rPr>
      </w:pPr>
      <w:r>
        <w:rPr>
          <w:color w:val="000000"/>
          <w:sz w:val="24"/>
          <w:szCs w:val="24"/>
        </w:rPr>
        <w:t>В случае поступления в администрацию пяти и более однотипных обращений контролируемого лица и его представителей консультирование осуществляется в том числе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или должностными лицами.</w:t>
      </w:r>
    </w:p>
    <w:p w:rsidR="00487304" w:rsidRDefault="00487304" w:rsidP="00E12B60">
      <w:pPr>
        <w:pStyle w:val="ConsPlusNormal"/>
        <w:ind w:firstLine="0"/>
        <w:jc w:val="both"/>
        <w:rPr>
          <w:color w:val="000000"/>
          <w:sz w:val="24"/>
          <w:szCs w:val="24"/>
        </w:rPr>
      </w:pPr>
    </w:p>
    <w:p w:rsidR="00487304" w:rsidRDefault="0032159C">
      <w:pPr>
        <w:pStyle w:val="ConsPlusNormal"/>
        <w:ind w:firstLine="0"/>
        <w:jc w:val="center"/>
        <w:rPr>
          <w:b/>
          <w:bCs/>
          <w:color w:val="000000"/>
          <w:sz w:val="24"/>
          <w:szCs w:val="24"/>
        </w:rPr>
      </w:pPr>
      <w:r>
        <w:rPr>
          <w:b/>
          <w:bCs/>
          <w:color w:val="000000"/>
          <w:sz w:val="24"/>
          <w:szCs w:val="24"/>
        </w:rPr>
        <w:t>Раздел 3. Осуществление контрольных мероприятий и контрольных действий</w:t>
      </w:r>
    </w:p>
    <w:p w:rsidR="00487304" w:rsidRPr="00E12B60" w:rsidRDefault="00487304" w:rsidP="00E12B60">
      <w:pPr>
        <w:pStyle w:val="ConsPlusNormal"/>
        <w:ind w:firstLine="0"/>
        <w:rPr>
          <w:b/>
          <w:bCs/>
          <w:sz w:val="24"/>
          <w:szCs w:val="24"/>
        </w:rPr>
      </w:pPr>
    </w:p>
    <w:p w:rsidR="00487304" w:rsidRDefault="0032159C">
      <w:pPr>
        <w:autoSpaceDE w:val="0"/>
        <w:autoSpaceDN w:val="0"/>
        <w:adjustRightInd w:val="0"/>
        <w:ind w:firstLine="709"/>
        <w:jc w:val="both"/>
        <w:rPr>
          <w:rFonts w:ascii="Arial" w:hAnsi="Arial" w:cs="Arial"/>
          <w:lang w:eastAsia="en-US"/>
        </w:rPr>
      </w:pPr>
      <w:r>
        <w:rPr>
          <w:rFonts w:ascii="Arial" w:hAnsi="Arial" w:cs="Arial"/>
        </w:rPr>
        <w:t xml:space="preserve">3.1. </w:t>
      </w:r>
      <w:r>
        <w:rPr>
          <w:rFonts w:ascii="Arial" w:hAnsi="Arial" w:cs="Arial"/>
          <w:lang w:eastAsia="zh-CN"/>
        </w:rPr>
        <w:t>Муниципальный контроль на автомобильном транспорте</w:t>
      </w:r>
      <w:r>
        <w:rPr>
          <w:rFonts w:ascii="Arial" w:hAnsi="Arial" w:cs="Arial"/>
          <w:lang w:eastAsia="en-US"/>
        </w:rPr>
        <w:t xml:space="preserve"> осуществляется без проведения плановых контр</w:t>
      </w:r>
      <w:r w:rsidR="00E12B60">
        <w:rPr>
          <w:rFonts w:ascii="Arial" w:hAnsi="Arial" w:cs="Arial"/>
          <w:lang w:eastAsia="en-US"/>
        </w:rPr>
        <w:t>ольных (надзорных) мероприятий.</w:t>
      </w:r>
    </w:p>
    <w:p w:rsidR="00487304" w:rsidRDefault="0032159C">
      <w:pPr>
        <w:pStyle w:val="ConsPlusNormal"/>
        <w:ind w:firstLine="709"/>
        <w:jc w:val="both"/>
        <w:rPr>
          <w:sz w:val="24"/>
          <w:szCs w:val="24"/>
        </w:rPr>
      </w:pPr>
      <w:r>
        <w:rPr>
          <w:sz w:val="24"/>
          <w:szCs w:val="24"/>
        </w:rPr>
        <w:t>При осуществлении муниципального контроля на автомобильном транспорте в отношении контролируемого лица администрацией могут проводиться следующие внеплановые контрольные мероприятия:</w:t>
      </w:r>
    </w:p>
    <w:p w:rsidR="00487304" w:rsidRDefault="0032159C">
      <w:pPr>
        <w:pStyle w:val="ConsPlusNormal"/>
        <w:ind w:firstLine="709"/>
        <w:jc w:val="both"/>
        <w:rPr>
          <w:sz w:val="24"/>
          <w:szCs w:val="24"/>
        </w:rPr>
      </w:pPr>
      <w:r>
        <w:rPr>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 Срок проведения инспекционного визита в одном месте осуществления деятельности либо на одном производственном объекте (территории) контролируемого лица не может превышать один рабочий день;</w:t>
      </w:r>
    </w:p>
    <w:p w:rsidR="00487304" w:rsidRDefault="0032159C">
      <w:pPr>
        <w:pStyle w:val="ConsPlusNormal"/>
        <w:ind w:firstLine="709"/>
        <w:jc w:val="both"/>
        <w:rPr>
          <w:sz w:val="24"/>
          <w:szCs w:val="24"/>
        </w:rPr>
      </w:pPr>
      <w:r>
        <w:rPr>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Pr>
          <w:sz w:val="24"/>
          <w:szCs w:val="24"/>
          <w:lang w:eastAsia="en-US"/>
        </w:rPr>
        <w:t xml:space="preserve">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487304" w:rsidRDefault="0032159C">
      <w:pPr>
        <w:pStyle w:val="ConsPlusNormal"/>
        <w:ind w:firstLine="709"/>
        <w:jc w:val="both"/>
        <w:rPr>
          <w:sz w:val="24"/>
          <w:szCs w:val="24"/>
        </w:rPr>
      </w:pPr>
      <w:r>
        <w:rPr>
          <w:sz w:val="24"/>
          <w:szCs w:val="24"/>
        </w:rPr>
        <w:t>3) документарная проверка (посредством получения письменных объяснений, истребования документов, экспертизы). Срок проведения документарной проверки не может превышать десять рабочих дней;</w:t>
      </w:r>
    </w:p>
    <w:p w:rsidR="00487304" w:rsidRDefault="0032159C">
      <w:pPr>
        <w:pStyle w:val="ConsPlusNormal"/>
        <w:ind w:firstLine="709"/>
        <w:jc w:val="both"/>
        <w:rPr>
          <w:sz w:val="24"/>
          <w:szCs w:val="24"/>
        </w:rPr>
      </w:pPr>
      <w:r>
        <w:rPr>
          <w:sz w:val="24"/>
          <w:szCs w:val="24"/>
        </w:rPr>
        <w:t xml:space="preserve">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Pr>
          <w:sz w:val="24"/>
          <w:szCs w:val="24"/>
        </w:rPr>
        <w:t>микропредприятия</w:t>
      </w:r>
      <w:proofErr w:type="spellEnd"/>
      <w:r>
        <w:rPr>
          <w:sz w:val="24"/>
          <w:szCs w:val="24"/>
        </w:rPr>
        <w:t>.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487304" w:rsidRDefault="0032159C">
      <w:pPr>
        <w:ind w:firstLine="709"/>
        <w:jc w:val="both"/>
        <w:rPr>
          <w:rFonts w:ascii="Arial" w:hAnsi="Arial" w:cs="Arial"/>
        </w:rPr>
      </w:pPr>
      <w:r>
        <w:rPr>
          <w:sz w:val="28"/>
          <w:szCs w:val="28"/>
        </w:rPr>
        <w:t xml:space="preserve">5) </w:t>
      </w:r>
      <w:r>
        <w:rPr>
          <w:rFonts w:ascii="Arial" w:hAnsi="Arial" w:cs="Arial"/>
        </w:rPr>
        <w:t xml:space="preserve">наблюдение за соблюдением обязательных требований (посредством сбора и анализа данных об объектах муниципального контроля на автомобильном </w:t>
      </w:r>
      <w:r>
        <w:rPr>
          <w:rFonts w:ascii="Arial" w:hAnsi="Arial" w:cs="Arial"/>
        </w:rPr>
        <w:lastRenderedPageBreak/>
        <w:t xml:space="preserve">транспорте, в том числе данных, которые поступают в ходе межведомственного информационного взаимодействия, </w:t>
      </w:r>
      <w:r>
        <w:rPr>
          <w:rFonts w:ascii="Arial" w:hAnsi="Arial" w:cs="Arial"/>
          <w:shd w:val="clear" w:color="auto" w:fill="FFFFFF"/>
        </w:rPr>
        <w:t>предоставляются контролируемым лицом в рамках исполнения обязательных требований, а также данных, содержащихся в государственных и муниципальных информационных системах, данных из информационно-телекоммуникационной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Pr>
          <w:rFonts w:ascii="Arial" w:hAnsi="Arial" w:cs="Arial"/>
        </w:rPr>
        <w:t>);</w:t>
      </w:r>
    </w:p>
    <w:p w:rsidR="00487304" w:rsidRDefault="0032159C">
      <w:pPr>
        <w:pStyle w:val="ConsPlusNormal"/>
        <w:ind w:firstLine="709"/>
        <w:jc w:val="both"/>
        <w:rPr>
          <w:sz w:val="24"/>
          <w:szCs w:val="24"/>
          <w:shd w:val="clear" w:color="auto" w:fill="FFFFFF"/>
          <w:lang w:eastAsia="ru-RU"/>
        </w:rPr>
      </w:pPr>
      <w:r>
        <w:rPr>
          <w:sz w:val="24"/>
          <w:szCs w:val="24"/>
          <w:shd w:val="clear" w:color="auto" w:fill="FFFFFF"/>
          <w:lang w:eastAsia="ru-RU"/>
        </w:rPr>
        <w:t>6) выездное обследование (посредством осмотра, инструментального обследования (с применением видеозаписи), испытания, экспертизы).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w:t>
      </w:r>
    </w:p>
    <w:p w:rsidR="00487304" w:rsidRDefault="0032159C">
      <w:pPr>
        <w:pStyle w:val="ConsPlusNormal"/>
        <w:ind w:firstLine="709"/>
        <w:jc w:val="both"/>
        <w:rPr>
          <w:sz w:val="24"/>
          <w:szCs w:val="24"/>
          <w:shd w:val="clear" w:color="auto" w:fill="FFFFFF"/>
          <w:lang w:eastAsia="ru-RU"/>
        </w:rPr>
      </w:pPr>
      <w:r>
        <w:rPr>
          <w:sz w:val="24"/>
          <w:szCs w:val="24"/>
          <w:shd w:val="clear" w:color="auto" w:fill="FFFFFF"/>
          <w:lang w:eastAsia="ru-RU"/>
        </w:rPr>
        <w:t xml:space="preserve">3.2. Контрольные мероприятия, указанные в подпунктах 5, 6 пункта 3.1 настоящего Положения, проводятся без взаимодействия </w:t>
      </w:r>
      <w:r>
        <w:rPr>
          <w:sz w:val="24"/>
          <w:szCs w:val="24"/>
          <w:shd w:val="clear" w:color="auto" w:fill="FFFFFF"/>
          <w:lang w:eastAsia="en-US"/>
        </w:rPr>
        <w:t>с контролируемым лицом.</w:t>
      </w:r>
    </w:p>
    <w:p w:rsidR="00487304" w:rsidRDefault="0032159C">
      <w:pPr>
        <w:pStyle w:val="ConsPlusNormal"/>
        <w:ind w:firstLine="709"/>
        <w:jc w:val="both"/>
        <w:rPr>
          <w:sz w:val="24"/>
          <w:szCs w:val="24"/>
          <w:shd w:val="clear" w:color="auto" w:fill="FFFFFF"/>
          <w:lang w:eastAsia="ru-RU"/>
        </w:rPr>
      </w:pPr>
      <w:r>
        <w:rPr>
          <w:sz w:val="24"/>
          <w:szCs w:val="24"/>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487304" w:rsidRDefault="0032159C">
      <w:pPr>
        <w:pStyle w:val="ConsPlusNormal"/>
        <w:ind w:firstLine="709"/>
        <w:jc w:val="both"/>
        <w:rPr>
          <w:sz w:val="24"/>
          <w:szCs w:val="24"/>
          <w:shd w:val="clear" w:color="auto" w:fill="FFFFFF"/>
          <w:lang w:eastAsia="ru-RU"/>
        </w:rPr>
      </w:pPr>
      <w:r>
        <w:rPr>
          <w:sz w:val="24"/>
          <w:szCs w:val="24"/>
          <w:shd w:val="clear" w:color="auto" w:fill="FFFFFF"/>
          <w:lang w:eastAsia="ru-RU"/>
        </w:rPr>
        <w:t>3.3. Контрольные мероприятия, проводимые при взаимодействии с контролируемыми лицами, осуществляются по основаниям, предусмотренным пунктами 1, 3 – 5 части 1 статьи 57 Федерального закона № 248-ФЗ.</w:t>
      </w:r>
    </w:p>
    <w:p w:rsidR="00487304" w:rsidRDefault="0032159C">
      <w:pPr>
        <w:pStyle w:val="ConsPlusNormal"/>
        <w:ind w:firstLine="709"/>
        <w:jc w:val="both"/>
        <w:rPr>
          <w:sz w:val="24"/>
          <w:szCs w:val="24"/>
          <w:shd w:val="clear" w:color="auto" w:fill="FFFFFF"/>
          <w:lang w:eastAsia="ru-RU"/>
        </w:rPr>
      </w:pPr>
      <w:r>
        <w:rPr>
          <w:sz w:val="24"/>
          <w:szCs w:val="24"/>
          <w:shd w:val="clear" w:color="auto" w:fill="FFFFFF"/>
          <w:lang w:eastAsia="ru-RU"/>
        </w:rPr>
        <w:t>Индикаторы риска нарушения обязательных требований указаны в приложении № 1 к настоящему Положению.</w:t>
      </w:r>
    </w:p>
    <w:p w:rsidR="00487304" w:rsidRDefault="0032159C">
      <w:pPr>
        <w:pStyle w:val="ConsPlusNormal"/>
        <w:ind w:firstLine="709"/>
        <w:jc w:val="both"/>
        <w:rPr>
          <w:sz w:val="24"/>
          <w:szCs w:val="24"/>
          <w:shd w:val="clear" w:color="auto" w:fill="FFFFFF"/>
          <w:lang w:eastAsia="ru-RU"/>
        </w:rPr>
      </w:pPr>
      <w:r>
        <w:rPr>
          <w:sz w:val="24"/>
          <w:szCs w:val="24"/>
          <w:shd w:val="clear" w:color="auto" w:fill="FFFFFF"/>
          <w:lang w:eastAsia="ru-RU"/>
        </w:rPr>
        <w:t>Перечень индикаторов риска нарушения обязательных требований размещается на официальном сайте администрации.</w:t>
      </w:r>
    </w:p>
    <w:p w:rsidR="00487304" w:rsidRDefault="0032159C">
      <w:pPr>
        <w:pStyle w:val="ConsPlusNormal"/>
        <w:ind w:firstLine="709"/>
        <w:jc w:val="both"/>
        <w:rPr>
          <w:sz w:val="24"/>
          <w:szCs w:val="24"/>
          <w:shd w:val="clear" w:color="auto" w:fill="FFFFFF"/>
          <w:lang w:eastAsia="ru-RU"/>
        </w:rPr>
      </w:pPr>
      <w:r>
        <w:rPr>
          <w:sz w:val="24"/>
          <w:szCs w:val="24"/>
          <w:shd w:val="clear" w:color="auto" w:fill="FFFFFF"/>
          <w:lang w:eastAsia="ru-RU"/>
        </w:rPr>
        <w:t>3.4.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487304" w:rsidRDefault="0032159C">
      <w:pPr>
        <w:pStyle w:val="ConsPlusNormal"/>
        <w:ind w:firstLine="709"/>
        <w:jc w:val="both"/>
        <w:rPr>
          <w:sz w:val="24"/>
          <w:szCs w:val="24"/>
          <w:shd w:val="clear" w:color="auto" w:fill="FFFFFF"/>
          <w:lang w:eastAsia="ru-RU"/>
        </w:rPr>
      </w:pPr>
      <w:r>
        <w:rPr>
          <w:sz w:val="24"/>
          <w:szCs w:val="24"/>
          <w:shd w:val="clear" w:color="auto" w:fill="FFFFFF"/>
          <w:lang w:eastAsia="ru-RU"/>
        </w:rPr>
        <w:t>3.5.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должностных лиц о проведении контрольного мероприятия.</w:t>
      </w:r>
    </w:p>
    <w:p w:rsidR="00487304" w:rsidRDefault="0032159C">
      <w:pPr>
        <w:pStyle w:val="ConsPlusNormal"/>
        <w:ind w:firstLine="709"/>
        <w:jc w:val="both"/>
        <w:rPr>
          <w:i/>
          <w:iCs/>
          <w:sz w:val="24"/>
          <w:szCs w:val="24"/>
        </w:rPr>
      </w:pPr>
      <w:r>
        <w:rPr>
          <w:sz w:val="24"/>
          <w:szCs w:val="24"/>
        </w:rPr>
        <w:t>3.6. Контрольные мероприятия, проводимые без взаимодействия с контролируемыми лицами, проводятся должностными лицами на основании задания</w:t>
      </w:r>
      <w:r>
        <w:rPr>
          <w:i/>
          <w:iCs/>
          <w:sz w:val="24"/>
          <w:szCs w:val="24"/>
        </w:rPr>
        <w:t xml:space="preserve">, </w:t>
      </w:r>
      <w:r>
        <w:rPr>
          <w:sz w:val="24"/>
          <w:szCs w:val="24"/>
          <w:shd w:val="clear" w:color="auto" w:fill="FFFFFF"/>
        </w:rPr>
        <w:t>задания, содержащегося в планах работы администрации, в том числе в случаях, установленных</w:t>
      </w:r>
      <w:r>
        <w:rPr>
          <w:sz w:val="24"/>
          <w:szCs w:val="24"/>
        </w:rPr>
        <w:t xml:space="preserve"> Федеральным законом № 248-ФЗ.</w:t>
      </w:r>
    </w:p>
    <w:p w:rsidR="00487304" w:rsidRDefault="0032159C">
      <w:pPr>
        <w:pStyle w:val="ConsPlusNormal"/>
        <w:ind w:firstLine="709"/>
        <w:jc w:val="both"/>
        <w:rPr>
          <w:sz w:val="24"/>
          <w:szCs w:val="24"/>
        </w:rPr>
      </w:pPr>
      <w:r>
        <w:rPr>
          <w:rFonts w:ascii="Times New Roman" w:hAnsi="Times New Roman" w:cs="Times New Roman"/>
          <w:sz w:val="28"/>
          <w:szCs w:val="28"/>
        </w:rPr>
        <w:t xml:space="preserve">3.7. </w:t>
      </w:r>
      <w:r>
        <w:rPr>
          <w:sz w:val="24"/>
          <w:szCs w:val="24"/>
        </w:rPr>
        <w:t>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в соответствии с П</w:t>
      </w:r>
      <w:r>
        <w:rPr>
          <w:sz w:val="24"/>
          <w:szCs w:val="24"/>
          <w:lang w:eastAsia="en-US"/>
        </w:rPr>
        <w:t>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r>
        <w:rPr>
          <w:sz w:val="24"/>
          <w:szCs w:val="24"/>
        </w:rPr>
        <w:t>, утвержденным р</w:t>
      </w:r>
      <w:r>
        <w:rPr>
          <w:sz w:val="24"/>
          <w:szCs w:val="24"/>
          <w:lang w:eastAsia="en-US"/>
        </w:rPr>
        <w:t>аспоряжение Правительства Российской Федерации от 19 апреля 2016 года № 724-р</w:t>
      </w:r>
      <w:r>
        <w:rPr>
          <w:sz w:val="24"/>
          <w:szCs w:val="24"/>
        </w:rPr>
        <w:t xml:space="preserve">,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w:t>
      </w:r>
      <w:r>
        <w:rPr>
          <w:sz w:val="24"/>
          <w:szCs w:val="24"/>
        </w:rPr>
        <w:lastRenderedPageBreak/>
        <w:t>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487304" w:rsidRDefault="0032159C">
      <w:pPr>
        <w:pStyle w:val="ConsPlusNormal"/>
        <w:ind w:firstLine="709"/>
        <w:jc w:val="both"/>
        <w:rPr>
          <w:sz w:val="24"/>
          <w:szCs w:val="24"/>
        </w:rPr>
      </w:pPr>
      <w:r>
        <w:rPr>
          <w:sz w:val="24"/>
          <w:szCs w:val="24"/>
        </w:rPr>
        <w:t>3.8. В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 вправе направить в администрацию информацию о невозможности своего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в администрацию (но не более чем на 20 дней), при одновременном соблюдении следующих условий:</w:t>
      </w:r>
    </w:p>
    <w:p w:rsidR="00487304" w:rsidRDefault="0032159C">
      <w:pPr>
        <w:pStyle w:val="ConsPlusNormal"/>
        <w:ind w:firstLine="709"/>
        <w:jc w:val="both"/>
        <w:rPr>
          <w:sz w:val="24"/>
          <w:szCs w:val="24"/>
        </w:rPr>
      </w:pPr>
      <w:r>
        <w:rPr>
          <w:sz w:val="24"/>
          <w:szCs w:val="24"/>
        </w:rPr>
        <w:t>1) отсутствие признаков явной непосредственной угрозы причинения или фактического причинения вреда (ущерба) охраняемым законом ценностям;</w:t>
      </w:r>
    </w:p>
    <w:p w:rsidR="00487304" w:rsidRDefault="0032159C">
      <w:pPr>
        <w:pStyle w:val="ConsPlusNormal"/>
        <w:ind w:firstLine="709"/>
        <w:jc w:val="both"/>
        <w:rPr>
          <w:sz w:val="24"/>
          <w:szCs w:val="24"/>
        </w:rPr>
      </w:pPr>
      <w:r>
        <w:rPr>
          <w:sz w:val="24"/>
          <w:szCs w:val="24"/>
        </w:rPr>
        <w:t>2) имеются уважительные причины для отсутствия индивидуального предпринимателя, гражданина, являющихся контролируемыми лицами (болезнь, командировка и т.п.) при проведении контрольного мероприятия.</w:t>
      </w:r>
    </w:p>
    <w:p w:rsidR="00487304" w:rsidRDefault="0032159C">
      <w:pPr>
        <w:pStyle w:val="ConsPlusNormal"/>
        <w:ind w:firstLine="709"/>
        <w:jc w:val="both"/>
        <w:rPr>
          <w:sz w:val="24"/>
          <w:szCs w:val="24"/>
        </w:rPr>
      </w:pPr>
      <w:r>
        <w:rPr>
          <w:sz w:val="24"/>
          <w:szCs w:val="24"/>
        </w:rPr>
        <w:t>3.9.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487304" w:rsidRDefault="0032159C">
      <w:pPr>
        <w:pStyle w:val="ConsPlusNormal"/>
        <w:ind w:firstLine="709"/>
        <w:jc w:val="both"/>
        <w:rPr>
          <w:sz w:val="24"/>
          <w:szCs w:val="24"/>
        </w:rPr>
      </w:pPr>
      <w:r>
        <w:rPr>
          <w:sz w:val="24"/>
          <w:szCs w:val="24"/>
        </w:rPr>
        <w:t>3.10.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частью 2 статья 90 Федерального закона № 248-ФЗ.</w:t>
      </w:r>
    </w:p>
    <w:p w:rsidR="00487304" w:rsidRDefault="00E12B60">
      <w:pPr>
        <w:pStyle w:val="ConsPlusNormal"/>
        <w:ind w:firstLine="709"/>
        <w:jc w:val="both"/>
        <w:rPr>
          <w:sz w:val="24"/>
          <w:szCs w:val="24"/>
        </w:rPr>
      </w:pPr>
      <w:r>
        <w:rPr>
          <w:sz w:val="24"/>
          <w:szCs w:val="24"/>
        </w:rPr>
        <w:t xml:space="preserve">3.11. </w:t>
      </w:r>
      <w:r w:rsidR="0032159C">
        <w:rPr>
          <w:sz w:val="24"/>
          <w:szCs w:val="24"/>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487304" w:rsidRDefault="0032159C">
      <w:pPr>
        <w:pStyle w:val="ConsPlusNormal"/>
        <w:ind w:firstLine="709"/>
        <w:jc w:val="both"/>
        <w:rPr>
          <w:sz w:val="24"/>
          <w:szCs w:val="24"/>
        </w:rPr>
      </w:pPr>
      <w:r>
        <w:rPr>
          <w:sz w:val="24"/>
          <w:szCs w:val="24"/>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487304" w:rsidRDefault="0032159C">
      <w:pPr>
        <w:pStyle w:val="ConsPlusNormal"/>
        <w:ind w:firstLine="709"/>
        <w:jc w:val="both"/>
        <w:rPr>
          <w:sz w:val="24"/>
          <w:szCs w:val="24"/>
        </w:rPr>
      </w:pPr>
      <w:r>
        <w:rPr>
          <w:sz w:val="24"/>
          <w:szCs w:val="24"/>
        </w:rPr>
        <w:lastRenderedPageBreak/>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487304" w:rsidRDefault="0032159C">
      <w:pPr>
        <w:pStyle w:val="ConsPlusNormal"/>
        <w:ind w:firstLine="709"/>
        <w:jc w:val="both"/>
        <w:rPr>
          <w:sz w:val="24"/>
          <w:szCs w:val="24"/>
        </w:rPr>
      </w:pPr>
      <w:r>
        <w:rPr>
          <w:sz w:val="24"/>
          <w:szCs w:val="24"/>
        </w:rPr>
        <w:t>3.12. Информация о контрольных мероприятиях размещается в Едином реестре контрольных (надзорных) мероприятий.</w:t>
      </w:r>
    </w:p>
    <w:p w:rsidR="00487304" w:rsidRDefault="0032159C">
      <w:pPr>
        <w:pStyle w:val="ConsPlusNormal"/>
        <w:ind w:firstLine="709"/>
        <w:jc w:val="both"/>
        <w:rPr>
          <w:sz w:val="24"/>
          <w:szCs w:val="24"/>
        </w:rPr>
      </w:pPr>
      <w:r>
        <w:rPr>
          <w:sz w:val="24"/>
          <w:szCs w:val="24"/>
        </w:rPr>
        <w:t>3.13. Информирование контролируемого лица о совершаемых должностными лицами действиях и принимаемых решениях в процессе проведения муниципального контроля на автомобильном транспорте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контролируемого лица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487304" w:rsidRDefault="0032159C">
      <w:pPr>
        <w:pStyle w:val="ConsPlusNormal"/>
        <w:ind w:firstLine="709"/>
        <w:jc w:val="both"/>
        <w:rPr>
          <w:sz w:val="24"/>
          <w:szCs w:val="24"/>
        </w:rPr>
      </w:pPr>
      <w:r>
        <w:rPr>
          <w:sz w:val="24"/>
          <w:szCs w:val="24"/>
        </w:rPr>
        <w:t>Гражданин, не осуществляющий предпринимательскую деятельность,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487304" w:rsidRDefault="0032159C">
      <w:pPr>
        <w:pStyle w:val="ConsPlusNormal"/>
        <w:ind w:firstLine="709"/>
        <w:jc w:val="both"/>
        <w:rPr>
          <w:sz w:val="24"/>
          <w:szCs w:val="24"/>
        </w:rPr>
      </w:pPr>
      <w:r>
        <w:rPr>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487304" w:rsidRDefault="0032159C">
      <w:pPr>
        <w:pStyle w:val="ConsPlusNormal"/>
        <w:ind w:firstLine="709"/>
        <w:jc w:val="both"/>
        <w:rPr>
          <w:sz w:val="24"/>
          <w:szCs w:val="24"/>
        </w:rPr>
      </w:pPr>
      <w:r>
        <w:rPr>
          <w:sz w:val="24"/>
          <w:szCs w:val="24"/>
        </w:rPr>
        <w:t>3.14.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 248-ФЗ и разделом 4 настоящего Положения.</w:t>
      </w:r>
    </w:p>
    <w:p w:rsidR="00487304" w:rsidRDefault="0032159C">
      <w:pPr>
        <w:pStyle w:val="ConsPlusNormal"/>
        <w:ind w:firstLine="709"/>
        <w:jc w:val="both"/>
        <w:rPr>
          <w:sz w:val="24"/>
          <w:szCs w:val="24"/>
        </w:rPr>
      </w:pPr>
      <w:r>
        <w:rPr>
          <w:sz w:val="24"/>
          <w:szCs w:val="24"/>
        </w:rPr>
        <w:t>3.15.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Должностные лица вправе выдать рекомендации по соблюдению обязательных требований, провести иные профилактические мероприятия в соответствии с разделом 2 настоящего Положения.</w:t>
      </w:r>
    </w:p>
    <w:p w:rsidR="00487304" w:rsidRDefault="0032159C">
      <w:pPr>
        <w:pStyle w:val="ConsPlusNormal"/>
        <w:ind w:firstLine="709"/>
        <w:jc w:val="both"/>
        <w:rPr>
          <w:sz w:val="24"/>
          <w:szCs w:val="24"/>
        </w:rPr>
      </w:pPr>
      <w:r>
        <w:rPr>
          <w:sz w:val="24"/>
          <w:szCs w:val="24"/>
        </w:rPr>
        <w:t>3.16. В случае выявления при проведении контрольного мероприятия нарушений обязательных требований контролируемым лицом администрация (должностные лица) в пределах полномочий, предусмотренных законодательством Российской Федерации, обязана:</w:t>
      </w:r>
    </w:p>
    <w:p w:rsidR="00487304" w:rsidRDefault="0032159C">
      <w:pPr>
        <w:pStyle w:val="ConsPlusNormal"/>
        <w:ind w:firstLine="709"/>
        <w:jc w:val="both"/>
        <w:rPr>
          <w:sz w:val="24"/>
          <w:szCs w:val="24"/>
        </w:rPr>
      </w:pPr>
      <w:bookmarkStart w:id="8" w:name="Par318"/>
      <w:bookmarkEnd w:id="8"/>
      <w:r>
        <w:rPr>
          <w:sz w:val="24"/>
          <w:szCs w:val="24"/>
        </w:rPr>
        <w:lastRenderedPageBreak/>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487304" w:rsidRDefault="0032159C">
      <w:pPr>
        <w:pStyle w:val="ConsPlusNormal"/>
        <w:ind w:firstLine="709"/>
        <w:jc w:val="both"/>
        <w:rPr>
          <w:sz w:val="24"/>
          <w:szCs w:val="24"/>
        </w:rPr>
      </w:pPr>
      <w:r>
        <w:rPr>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487304" w:rsidRDefault="0032159C">
      <w:pPr>
        <w:pStyle w:val="ConsPlusNormal"/>
        <w:ind w:firstLine="709"/>
        <w:jc w:val="both"/>
        <w:rPr>
          <w:sz w:val="24"/>
          <w:szCs w:val="24"/>
        </w:rPr>
      </w:pPr>
      <w:r>
        <w:rPr>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87304" w:rsidRDefault="0032159C">
      <w:pPr>
        <w:pStyle w:val="ConsPlusNormal"/>
        <w:ind w:firstLine="709"/>
        <w:jc w:val="both"/>
        <w:rPr>
          <w:sz w:val="24"/>
          <w:szCs w:val="24"/>
        </w:rPr>
      </w:pPr>
      <w:r>
        <w:rPr>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87304" w:rsidRDefault="0032159C">
      <w:pPr>
        <w:pStyle w:val="ConsPlusNormal"/>
        <w:ind w:firstLine="709"/>
        <w:jc w:val="both"/>
        <w:rPr>
          <w:sz w:val="24"/>
          <w:szCs w:val="24"/>
        </w:rPr>
      </w:pPr>
      <w:r>
        <w:rPr>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87304" w:rsidRDefault="0032159C">
      <w:pPr>
        <w:pStyle w:val="ConsPlusNormal"/>
        <w:ind w:firstLine="709"/>
        <w:jc w:val="both"/>
        <w:rPr>
          <w:sz w:val="24"/>
          <w:szCs w:val="24"/>
        </w:rPr>
      </w:pPr>
      <w:r>
        <w:rPr>
          <w:sz w:val="24"/>
          <w:szCs w:val="24"/>
        </w:rPr>
        <w:t>3.17. Должностные лица при проведении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органами местного самоуправления, правоохранительными органами, организациями и гражданами.</w:t>
      </w:r>
    </w:p>
    <w:p w:rsidR="00487304" w:rsidRDefault="0032159C">
      <w:pPr>
        <w:pStyle w:val="ConsPlusNormal"/>
        <w:ind w:firstLine="709"/>
        <w:jc w:val="both"/>
        <w:rPr>
          <w:sz w:val="24"/>
          <w:szCs w:val="24"/>
        </w:rPr>
      </w:pPr>
      <w:r>
        <w:rPr>
          <w:sz w:val="24"/>
          <w:szCs w:val="24"/>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государственной власти, уполномоченный на привлечение к ответственности, предусмотренной законодательством.</w:t>
      </w:r>
    </w:p>
    <w:p w:rsidR="00487304" w:rsidRPr="00E12B60" w:rsidRDefault="00487304" w:rsidP="00E12B60">
      <w:pPr>
        <w:pStyle w:val="ConsPlusNormal"/>
        <w:ind w:firstLine="0"/>
        <w:jc w:val="both"/>
        <w:rPr>
          <w:sz w:val="24"/>
          <w:szCs w:val="24"/>
        </w:rPr>
      </w:pPr>
    </w:p>
    <w:p w:rsidR="00487304" w:rsidRDefault="0032159C">
      <w:pPr>
        <w:pStyle w:val="ConsPlusNormal"/>
        <w:ind w:firstLine="0"/>
        <w:jc w:val="center"/>
        <w:rPr>
          <w:b/>
          <w:bCs/>
          <w:sz w:val="24"/>
          <w:szCs w:val="24"/>
        </w:rPr>
      </w:pPr>
      <w:r>
        <w:rPr>
          <w:b/>
          <w:bCs/>
          <w:sz w:val="24"/>
          <w:szCs w:val="24"/>
        </w:rPr>
        <w:lastRenderedPageBreak/>
        <w:t>Раздел 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487304" w:rsidRPr="00E12B60" w:rsidRDefault="00487304" w:rsidP="00E12B60">
      <w:pPr>
        <w:pStyle w:val="ConsPlusNormal"/>
        <w:ind w:firstLine="0"/>
        <w:rPr>
          <w:b/>
          <w:bCs/>
          <w:sz w:val="24"/>
          <w:szCs w:val="24"/>
        </w:rPr>
      </w:pPr>
    </w:p>
    <w:p w:rsidR="00487304" w:rsidRDefault="0032159C">
      <w:pPr>
        <w:pStyle w:val="ConsPlusNormal"/>
        <w:ind w:firstLine="709"/>
        <w:jc w:val="both"/>
        <w:rPr>
          <w:sz w:val="24"/>
          <w:szCs w:val="24"/>
        </w:rPr>
      </w:pPr>
      <w:r>
        <w:rPr>
          <w:sz w:val="24"/>
          <w:szCs w:val="24"/>
        </w:rPr>
        <w:t>4.1. Решения администрации, действия (бездействие) должностных лиц могут быть обжалованы в порядке, установленном главой 9 Федерального закона № 248-ФЗ.</w:t>
      </w:r>
    </w:p>
    <w:p w:rsidR="00487304" w:rsidRDefault="0032159C">
      <w:pPr>
        <w:pStyle w:val="ConsPlusNormal"/>
        <w:ind w:firstLine="709"/>
        <w:jc w:val="both"/>
        <w:rPr>
          <w:sz w:val="24"/>
          <w:szCs w:val="24"/>
        </w:rPr>
      </w:pPr>
      <w:r>
        <w:rPr>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487304" w:rsidRDefault="0032159C">
      <w:pPr>
        <w:pStyle w:val="ConsPlusNormal"/>
        <w:ind w:firstLine="709"/>
        <w:jc w:val="both"/>
        <w:rPr>
          <w:sz w:val="24"/>
          <w:szCs w:val="24"/>
        </w:rPr>
      </w:pPr>
      <w:r>
        <w:rPr>
          <w:sz w:val="24"/>
          <w:szCs w:val="24"/>
        </w:rPr>
        <w:t>1) решений о проведении контрольных мероприятий;</w:t>
      </w:r>
    </w:p>
    <w:p w:rsidR="00487304" w:rsidRDefault="0032159C">
      <w:pPr>
        <w:pStyle w:val="ConsPlusNormal"/>
        <w:ind w:firstLine="709"/>
        <w:jc w:val="both"/>
        <w:rPr>
          <w:sz w:val="24"/>
          <w:szCs w:val="24"/>
        </w:rPr>
      </w:pPr>
      <w:r>
        <w:rPr>
          <w:sz w:val="24"/>
          <w:szCs w:val="24"/>
        </w:rPr>
        <w:t>2) актов контрольных мероприятий, предписаний об устранении выявленных нарушений;</w:t>
      </w:r>
    </w:p>
    <w:p w:rsidR="00487304" w:rsidRDefault="0032159C">
      <w:pPr>
        <w:pStyle w:val="ConsPlusNormal"/>
        <w:ind w:firstLine="709"/>
        <w:jc w:val="both"/>
        <w:rPr>
          <w:sz w:val="24"/>
          <w:szCs w:val="24"/>
        </w:rPr>
      </w:pPr>
      <w:r>
        <w:rPr>
          <w:sz w:val="24"/>
          <w:szCs w:val="24"/>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487304" w:rsidRDefault="0032159C">
      <w:pPr>
        <w:pStyle w:val="ConsPlusNormal"/>
        <w:ind w:firstLine="709"/>
        <w:jc w:val="both"/>
        <w:rPr>
          <w:sz w:val="24"/>
          <w:szCs w:val="24"/>
        </w:rPr>
      </w:pPr>
      <w:r>
        <w:rPr>
          <w:sz w:val="24"/>
          <w:szCs w:val="24"/>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487304" w:rsidRDefault="0032159C">
      <w:pPr>
        <w:pStyle w:val="ConsPlusNormal"/>
        <w:ind w:firstLine="709"/>
        <w:jc w:val="both"/>
        <w:rPr>
          <w:sz w:val="24"/>
          <w:szCs w:val="24"/>
        </w:rPr>
      </w:pPr>
      <w:r>
        <w:rPr>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(заместителя Главы) с предварительным информированием Главы (заместителя Главы) о наличии в жалобе (документах) сведений, составляющих государственную или иную охраняемую законом тайну.</w:t>
      </w:r>
    </w:p>
    <w:p w:rsidR="00487304" w:rsidRDefault="0032159C">
      <w:pPr>
        <w:pStyle w:val="ConsPlusNormal"/>
        <w:ind w:firstLine="709"/>
        <w:jc w:val="both"/>
        <w:rPr>
          <w:sz w:val="24"/>
          <w:szCs w:val="24"/>
        </w:rPr>
      </w:pPr>
      <w:r>
        <w:rPr>
          <w:sz w:val="24"/>
          <w:szCs w:val="24"/>
        </w:rPr>
        <w:t>4.4. Жалоба на решение администрации, действия (бездействие) его должностных лиц рассматривается Главой (заместителем Главы).</w:t>
      </w:r>
    </w:p>
    <w:p w:rsidR="00487304" w:rsidRDefault="0032159C">
      <w:pPr>
        <w:pStyle w:val="ConsPlusNormal"/>
        <w:ind w:firstLine="709"/>
        <w:jc w:val="both"/>
        <w:rPr>
          <w:sz w:val="24"/>
          <w:szCs w:val="24"/>
        </w:rPr>
      </w:pPr>
      <w:r>
        <w:rPr>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487304" w:rsidRDefault="0032159C">
      <w:pPr>
        <w:pStyle w:val="ConsPlusNormal"/>
        <w:ind w:firstLine="709"/>
        <w:jc w:val="both"/>
        <w:rPr>
          <w:sz w:val="24"/>
          <w:szCs w:val="24"/>
        </w:rPr>
      </w:pPr>
      <w:r>
        <w:rPr>
          <w:sz w:val="24"/>
          <w:szCs w:val="24"/>
        </w:rPr>
        <w:t>Жалоба на предписание администрации может быть подана в течение десяти рабочих дней с момента получения контролируемым лицом предписания.</w:t>
      </w:r>
    </w:p>
    <w:p w:rsidR="00487304" w:rsidRDefault="0032159C">
      <w:pPr>
        <w:pStyle w:val="ConsPlusNormal"/>
        <w:ind w:firstLine="709"/>
        <w:jc w:val="both"/>
        <w:rPr>
          <w:sz w:val="24"/>
          <w:szCs w:val="24"/>
        </w:rPr>
      </w:pPr>
      <w:r>
        <w:rPr>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487304" w:rsidRDefault="0032159C">
      <w:pPr>
        <w:pStyle w:val="ConsPlusNormal"/>
        <w:ind w:firstLine="709"/>
        <w:jc w:val="both"/>
        <w:rPr>
          <w:sz w:val="24"/>
          <w:szCs w:val="24"/>
        </w:rPr>
      </w:pPr>
      <w:r>
        <w:rPr>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487304" w:rsidRDefault="0032159C">
      <w:pPr>
        <w:pStyle w:val="ConsPlusNormal"/>
        <w:ind w:firstLine="709"/>
        <w:jc w:val="both"/>
        <w:rPr>
          <w:sz w:val="24"/>
          <w:szCs w:val="24"/>
        </w:rPr>
      </w:pPr>
      <w:r>
        <w:rPr>
          <w:sz w:val="24"/>
          <w:szCs w:val="24"/>
        </w:rPr>
        <w:t>4.6. Жалоба на решение администрации, действия (бездействие) его должностных лиц подлежит рассмотрению в течение двадцати рабо</w:t>
      </w:r>
      <w:r w:rsidR="00D17566">
        <w:rPr>
          <w:sz w:val="24"/>
          <w:szCs w:val="24"/>
        </w:rPr>
        <w:t>чих дней со дня ее регистрации.</w:t>
      </w:r>
    </w:p>
    <w:p w:rsidR="00487304" w:rsidRDefault="0032159C">
      <w:pPr>
        <w:pStyle w:val="ConsPlusNormal"/>
        <w:ind w:firstLine="709"/>
        <w:jc w:val="both"/>
        <w:rPr>
          <w:sz w:val="24"/>
          <w:szCs w:val="24"/>
        </w:rPr>
      </w:pPr>
      <w:r>
        <w:rPr>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не более чем на двадцати рабочих дней.</w:t>
      </w:r>
    </w:p>
    <w:p w:rsidR="00487304" w:rsidRPr="00D17566" w:rsidRDefault="00487304">
      <w:pPr>
        <w:pStyle w:val="19"/>
        <w:ind w:firstLine="709"/>
        <w:jc w:val="both"/>
        <w:rPr>
          <w:rFonts w:ascii="Arial" w:hAnsi="Arial" w:cs="Arial"/>
          <w:sz w:val="24"/>
          <w:szCs w:val="24"/>
        </w:rPr>
      </w:pPr>
    </w:p>
    <w:p w:rsidR="00487304" w:rsidRDefault="0032159C">
      <w:pPr>
        <w:pStyle w:val="19"/>
        <w:jc w:val="center"/>
        <w:rPr>
          <w:rFonts w:ascii="Arial" w:hAnsi="Arial" w:cs="Arial"/>
          <w:b/>
          <w:bCs/>
          <w:sz w:val="24"/>
          <w:szCs w:val="24"/>
        </w:rPr>
      </w:pPr>
      <w:r>
        <w:rPr>
          <w:rFonts w:ascii="Arial" w:hAnsi="Arial" w:cs="Arial"/>
          <w:b/>
          <w:bCs/>
          <w:sz w:val="24"/>
          <w:szCs w:val="24"/>
        </w:rPr>
        <w:t>Раздел 5. Ключевые показатели муниципального контроля на автомобильном транспорте и их целевые значения</w:t>
      </w:r>
    </w:p>
    <w:p w:rsidR="00487304" w:rsidRPr="00D17566" w:rsidRDefault="00487304">
      <w:pPr>
        <w:pStyle w:val="19"/>
        <w:jc w:val="center"/>
        <w:rPr>
          <w:rFonts w:ascii="Arial" w:hAnsi="Arial" w:cs="Arial"/>
          <w:b/>
          <w:bCs/>
          <w:sz w:val="24"/>
          <w:szCs w:val="24"/>
        </w:rPr>
      </w:pPr>
    </w:p>
    <w:p w:rsidR="00487304" w:rsidRDefault="0032159C">
      <w:pPr>
        <w:pStyle w:val="19"/>
        <w:tabs>
          <w:tab w:val="left" w:pos="851"/>
        </w:tabs>
        <w:ind w:firstLine="709"/>
        <w:jc w:val="both"/>
        <w:rPr>
          <w:rFonts w:ascii="Arial" w:hAnsi="Arial" w:cs="Arial"/>
          <w:sz w:val="24"/>
          <w:szCs w:val="24"/>
        </w:rPr>
      </w:pPr>
      <w:r>
        <w:rPr>
          <w:rFonts w:ascii="Arial" w:hAnsi="Arial" w:cs="Arial"/>
          <w:sz w:val="24"/>
          <w:szCs w:val="24"/>
        </w:rPr>
        <w:lastRenderedPageBreak/>
        <w:t>5.1. Оценка результативности и эффективности осуществления муниципального контроля на автомобильном транспорте осуществляется на основании статьи 3</w:t>
      </w:r>
      <w:r w:rsidR="00D17566">
        <w:rPr>
          <w:rFonts w:ascii="Arial" w:hAnsi="Arial" w:cs="Arial"/>
          <w:sz w:val="24"/>
          <w:szCs w:val="24"/>
        </w:rPr>
        <w:t>0 Федерального закона № 248-ФЗ.</w:t>
      </w:r>
    </w:p>
    <w:p w:rsidR="00487304" w:rsidRDefault="0032159C">
      <w:pPr>
        <w:tabs>
          <w:tab w:val="left" w:pos="851"/>
        </w:tabs>
        <w:ind w:firstLine="709"/>
        <w:jc w:val="both"/>
        <w:rPr>
          <w:rFonts w:ascii="Arial" w:hAnsi="Arial" w:cs="Arial"/>
        </w:rPr>
      </w:pPr>
      <w:r>
        <w:rPr>
          <w:rFonts w:ascii="Arial" w:hAnsi="Arial" w:cs="Arial"/>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Думой </w:t>
      </w:r>
      <w:proofErr w:type="spellStart"/>
      <w:r>
        <w:rPr>
          <w:rFonts w:ascii="Arial" w:hAnsi="Arial" w:cs="Arial"/>
        </w:rPr>
        <w:t>Заславского</w:t>
      </w:r>
      <w:proofErr w:type="spellEnd"/>
      <w:r>
        <w:rPr>
          <w:rFonts w:ascii="Arial" w:hAnsi="Arial" w:cs="Arial"/>
        </w:rPr>
        <w:t xml:space="preserve"> муниципального образования.</w:t>
      </w:r>
    </w:p>
    <w:p w:rsidR="00487304" w:rsidRPr="00D17566" w:rsidRDefault="00487304">
      <w:pPr>
        <w:pStyle w:val="ConsPlusNormal"/>
        <w:ind w:firstLine="0"/>
        <w:jc w:val="right"/>
        <w:rPr>
          <w:sz w:val="24"/>
          <w:szCs w:val="24"/>
        </w:rPr>
      </w:pPr>
    </w:p>
    <w:p w:rsidR="00487304" w:rsidRPr="00D17566" w:rsidRDefault="00487304">
      <w:pPr>
        <w:pStyle w:val="ConsPlusNormal"/>
        <w:ind w:firstLine="0"/>
        <w:jc w:val="right"/>
        <w:rPr>
          <w:sz w:val="24"/>
          <w:szCs w:val="24"/>
        </w:rPr>
      </w:pPr>
    </w:p>
    <w:p w:rsidR="00487304" w:rsidRDefault="0032159C">
      <w:pPr>
        <w:tabs>
          <w:tab w:val="left" w:pos="851"/>
        </w:tabs>
        <w:ind w:firstLine="709"/>
        <w:jc w:val="right"/>
        <w:rPr>
          <w:rFonts w:ascii="Courier New" w:hAnsi="Courier New" w:cs="Courier New"/>
          <w:sz w:val="22"/>
          <w:szCs w:val="22"/>
        </w:rPr>
      </w:pPr>
      <w:r>
        <w:rPr>
          <w:rFonts w:ascii="Courier New" w:hAnsi="Courier New" w:cs="Courier New"/>
          <w:sz w:val="22"/>
          <w:szCs w:val="22"/>
        </w:rPr>
        <w:t>Приложение № 1</w:t>
      </w:r>
    </w:p>
    <w:p w:rsidR="00487304" w:rsidRDefault="0032159C">
      <w:pPr>
        <w:pStyle w:val="ConsPlusNormal"/>
        <w:ind w:firstLine="0"/>
        <w:jc w:val="right"/>
        <w:rPr>
          <w:rFonts w:ascii="Courier New" w:hAnsi="Courier New" w:cs="Courier New"/>
          <w:sz w:val="22"/>
          <w:szCs w:val="22"/>
        </w:rPr>
      </w:pPr>
      <w:r>
        <w:rPr>
          <w:rFonts w:ascii="Courier New" w:hAnsi="Courier New" w:cs="Courier New"/>
          <w:sz w:val="22"/>
          <w:szCs w:val="22"/>
        </w:rPr>
        <w:t xml:space="preserve">к </w:t>
      </w:r>
      <w:bookmarkStart w:id="9" w:name="Par381"/>
      <w:bookmarkEnd w:id="9"/>
      <w:r>
        <w:rPr>
          <w:rFonts w:ascii="Courier New" w:hAnsi="Courier New" w:cs="Courier New"/>
          <w:sz w:val="22"/>
          <w:szCs w:val="22"/>
        </w:rPr>
        <w:t>Положению о муниципальном контроле на</w:t>
      </w:r>
    </w:p>
    <w:p w:rsidR="00487304" w:rsidRDefault="0032159C">
      <w:pPr>
        <w:pStyle w:val="ConsPlusNormal"/>
        <w:ind w:firstLine="0"/>
        <w:jc w:val="right"/>
        <w:rPr>
          <w:rFonts w:ascii="Courier New" w:hAnsi="Courier New" w:cs="Courier New"/>
          <w:sz w:val="22"/>
          <w:szCs w:val="22"/>
        </w:rPr>
      </w:pPr>
      <w:r>
        <w:rPr>
          <w:rFonts w:ascii="Courier New" w:hAnsi="Courier New" w:cs="Courier New"/>
          <w:sz w:val="22"/>
          <w:szCs w:val="22"/>
        </w:rPr>
        <w:t>автомобильном тр</w:t>
      </w:r>
      <w:bookmarkStart w:id="10" w:name="_GoBack"/>
      <w:bookmarkEnd w:id="10"/>
      <w:r>
        <w:rPr>
          <w:rFonts w:ascii="Courier New" w:hAnsi="Courier New" w:cs="Courier New"/>
          <w:sz w:val="22"/>
          <w:szCs w:val="22"/>
        </w:rPr>
        <w:t>анспорте, городском наземном</w:t>
      </w:r>
    </w:p>
    <w:p w:rsidR="00487304" w:rsidRDefault="0032159C">
      <w:pPr>
        <w:pStyle w:val="ConsPlusNormal"/>
        <w:ind w:firstLine="0"/>
        <w:jc w:val="right"/>
        <w:rPr>
          <w:rFonts w:ascii="Courier New" w:hAnsi="Courier New" w:cs="Courier New"/>
          <w:sz w:val="22"/>
          <w:szCs w:val="22"/>
        </w:rPr>
      </w:pPr>
      <w:r>
        <w:rPr>
          <w:rFonts w:ascii="Courier New" w:hAnsi="Courier New" w:cs="Courier New"/>
          <w:sz w:val="22"/>
          <w:szCs w:val="22"/>
        </w:rPr>
        <w:t>электрическом транспорте и в дорожном хозяйстве</w:t>
      </w:r>
    </w:p>
    <w:p w:rsidR="00487304" w:rsidRDefault="0032159C">
      <w:pPr>
        <w:pStyle w:val="ConsPlusNormal"/>
        <w:ind w:firstLine="0"/>
        <w:jc w:val="right"/>
        <w:rPr>
          <w:rFonts w:ascii="Courier New" w:hAnsi="Courier New" w:cs="Courier New"/>
          <w:sz w:val="22"/>
          <w:szCs w:val="22"/>
        </w:rPr>
      </w:pPr>
      <w:r>
        <w:rPr>
          <w:rFonts w:ascii="Courier New" w:hAnsi="Courier New" w:cs="Courier New"/>
          <w:sz w:val="22"/>
          <w:szCs w:val="22"/>
        </w:rPr>
        <w:t xml:space="preserve">в границах населенных пунктов </w:t>
      </w:r>
      <w:proofErr w:type="spellStart"/>
      <w:r>
        <w:rPr>
          <w:rFonts w:ascii="Courier New" w:hAnsi="Courier New" w:cs="Courier New"/>
          <w:sz w:val="22"/>
          <w:szCs w:val="22"/>
        </w:rPr>
        <w:t>Заславского</w:t>
      </w:r>
      <w:proofErr w:type="spellEnd"/>
    </w:p>
    <w:p w:rsidR="00487304" w:rsidRPr="00D17566" w:rsidRDefault="0032159C">
      <w:pPr>
        <w:pStyle w:val="ConsPlusNormal"/>
        <w:ind w:firstLine="0"/>
        <w:jc w:val="right"/>
        <w:rPr>
          <w:rFonts w:ascii="Courier New" w:hAnsi="Courier New" w:cs="Courier New"/>
          <w:sz w:val="22"/>
          <w:szCs w:val="22"/>
        </w:rPr>
      </w:pPr>
      <w:r>
        <w:rPr>
          <w:rFonts w:ascii="Courier New" w:hAnsi="Courier New" w:cs="Courier New"/>
          <w:sz w:val="22"/>
          <w:szCs w:val="22"/>
        </w:rPr>
        <w:t>муниципального образования</w:t>
      </w:r>
    </w:p>
    <w:p w:rsidR="00487304" w:rsidRPr="00D17566" w:rsidRDefault="00487304">
      <w:pPr>
        <w:pStyle w:val="ConsPlusTitle"/>
        <w:jc w:val="center"/>
        <w:rPr>
          <w:rFonts w:ascii="Arial" w:hAnsi="Arial" w:cs="Arial"/>
          <w:sz w:val="24"/>
          <w:szCs w:val="24"/>
        </w:rPr>
      </w:pPr>
    </w:p>
    <w:p w:rsidR="00487304" w:rsidRDefault="0032159C">
      <w:pPr>
        <w:pStyle w:val="ConsPlusNormal"/>
        <w:ind w:firstLine="0"/>
        <w:jc w:val="center"/>
        <w:rPr>
          <w:b/>
          <w:sz w:val="24"/>
          <w:szCs w:val="24"/>
        </w:rPr>
      </w:pPr>
      <w:r>
        <w:rPr>
          <w:b/>
          <w:sz w:val="24"/>
          <w:szCs w:val="24"/>
        </w:rPr>
        <w:t xml:space="preserve">Индикаторы риска нарушения обязательных требований, используемые для определения необходимости проведения внеплановых проверок при осуществлении </w:t>
      </w:r>
      <w:bookmarkStart w:id="11" w:name="_Hlk77689331"/>
      <w:r>
        <w:rPr>
          <w:b/>
          <w:sz w:val="24"/>
          <w:szCs w:val="24"/>
        </w:rPr>
        <w:t>муниципального контроля на автомобильном транспорте, городском наземном электрическом транспорте и в дорожном хозяйстве</w:t>
      </w:r>
    </w:p>
    <w:p w:rsidR="00487304" w:rsidRPr="00D17566" w:rsidRDefault="0032159C">
      <w:pPr>
        <w:pStyle w:val="ConsPlusNormal"/>
        <w:ind w:firstLine="0"/>
        <w:jc w:val="center"/>
        <w:rPr>
          <w:sz w:val="24"/>
          <w:szCs w:val="24"/>
        </w:rPr>
      </w:pPr>
      <w:r>
        <w:rPr>
          <w:b/>
          <w:sz w:val="24"/>
          <w:szCs w:val="24"/>
        </w:rPr>
        <w:t>в границах населенных пунктов</w:t>
      </w:r>
    </w:p>
    <w:bookmarkEnd w:id="11"/>
    <w:p w:rsidR="00487304" w:rsidRPr="00D17566" w:rsidRDefault="00487304">
      <w:pPr>
        <w:autoSpaceDE w:val="0"/>
        <w:autoSpaceDN w:val="0"/>
        <w:adjustRightInd w:val="0"/>
        <w:ind w:firstLine="540"/>
        <w:jc w:val="both"/>
        <w:rPr>
          <w:rFonts w:ascii="Arial" w:eastAsiaTheme="minorHAnsi" w:hAnsi="Arial" w:cs="Arial"/>
          <w:szCs w:val="22"/>
          <w:u w:val="single"/>
          <w:lang w:eastAsia="en-US"/>
        </w:rPr>
      </w:pPr>
    </w:p>
    <w:p w:rsidR="00487304" w:rsidRDefault="0032159C">
      <w:pPr>
        <w:pStyle w:val="ConsPlusTitle"/>
        <w:ind w:firstLineChars="300" w:firstLine="720"/>
        <w:jc w:val="both"/>
        <w:rPr>
          <w:rFonts w:ascii="Arial" w:eastAsia="Times New Roman" w:hAnsi="Arial" w:cs="Arial"/>
          <w:b w:val="0"/>
          <w:bCs w:val="0"/>
          <w:sz w:val="24"/>
          <w:szCs w:val="24"/>
          <w:lang w:eastAsia="en-US"/>
        </w:rPr>
      </w:pPr>
      <w:r>
        <w:rPr>
          <w:rFonts w:ascii="Arial" w:eastAsia="Times New Roman" w:hAnsi="Arial" w:cs="Arial"/>
          <w:b w:val="0"/>
          <w:bCs w:val="0"/>
          <w:sz w:val="24"/>
          <w:szCs w:val="24"/>
          <w:lang w:eastAsia="en-US"/>
        </w:rPr>
        <w:t>1. Получение достоверной информация о нарушении обязательных требований контролируемыми лицами, которое может повлечь причинение вреда охраняемым законом ценностям.</w:t>
      </w:r>
    </w:p>
    <w:p w:rsidR="00487304" w:rsidRDefault="0032159C">
      <w:pPr>
        <w:pStyle w:val="ConsPlusTitle"/>
        <w:ind w:firstLineChars="300" w:firstLine="720"/>
        <w:jc w:val="both"/>
        <w:rPr>
          <w:rFonts w:ascii="Arial" w:eastAsia="Times New Roman" w:hAnsi="Arial" w:cs="Arial"/>
          <w:b w:val="0"/>
          <w:bCs w:val="0"/>
          <w:sz w:val="24"/>
          <w:szCs w:val="24"/>
          <w:lang w:eastAsia="en-US"/>
        </w:rPr>
      </w:pPr>
      <w:r>
        <w:rPr>
          <w:rFonts w:ascii="Arial" w:eastAsia="Times New Roman" w:hAnsi="Arial" w:cs="Arial"/>
          <w:b w:val="0"/>
          <w:bCs w:val="0"/>
          <w:sz w:val="24"/>
          <w:szCs w:val="24"/>
          <w:lang w:eastAsia="en-US"/>
        </w:rPr>
        <w:t>2. Получение достоверной информации о причинении вреда охраняемым законом ценностям.</w:t>
      </w:r>
    </w:p>
    <w:sectPr w:rsidR="00487304">
      <w:headerReference w:type="even" r:id="rId9"/>
      <w:headerReference w:type="default" r:id="rId10"/>
      <w:pgSz w:w="11906" w:h="16838"/>
      <w:pgMar w:top="1134" w:right="850" w:bottom="1134" w:left="1275"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197" w:rsidRDefault="00CB0197">
      <w:r>
        <w:separator/>
      </w:r>
    </w:p>
  </w:endnote>
  <w:endnote w:type="continuationSeparator" w:id="0">
    <w:p w:rsidR="00CB0197" w:rsidRDefault="00CB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等线 Light">
    <w:altName w:val="Segoe Print"/>
    <w:charset w:val="00"/>
    <w:family w:val="auto"/>
    <w:pitch w:val="default"/>
  </w:font>
  <w:font w:name="Tahoma">
    <w:panose1 w:val="020B0604030504040204"/>
    <w:charset w:val="CC"/>
    <w:family w:val="swiss"/>
    <w:pitch w:val="variable"/>
    <w:sig w:usb0="E1002EFF" w:usb1="C000605B" w:usb2="00000029" w:usb3="00000000" w:csb0="000101FF" w:csb1="00000000"/>
  </w:font>
  <w:font w:name="Droid Sans Devanagari">
    <w:altName w:val="Segoe UI"/>
    <w:charset w:val="CC"/>
    <w:family w:val="swiss"/>
    <w:pitch w:val="default"/>
    <w:sig w:usb0="00000000"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default"/>
    <w:sig w:usb0="00000000" w:usb1="00000000" w:usb2="00000000" w:usb3="00000000" w:csb0="00000004" w:csb1="00000000"/>
  </w:font>
  <w:font w:name="Droid Sans Fallback">
    <w:altName w:val="Times New Roman"/>
    <w:charset w:val="00"/>
    <w:family w:val="roman"/>
    <w:pitch w:val="default"/>
    <w:sig w:usb0="00000000" w:usb1="00000000" w:usb2="00000000" w:usb3="00000000" w:csb0="00000001" w:csb1="00000000"/>
  </w:font>
  <w:font w:name="DengXian">
    <w:altName w:val="等线"/>
    <w:panose1 w:val="02010600030101010101"/>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197" w:rsidRDefault="00CB0197">
      <w:r>
        <w:separator/>
      </w:r>
    </w:p>
  </w:footnote>
  <w:footnote w:type="continuationSeparator" w:id="0">
    <w:p w:rsidR="00CB0197" w:rsidRDefault="00CB01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304" w:rsidRDefault="0032159C">
    <w:pPr>
      <w:pStyle w:val="af1"/>
      <w:framePr w:wrap="auto" w:vAnchor="text" w:hAnchor="margin" w:xAlign="center" w:y="1"/>
      <w:rPr>
        <w:rStyle w:val="a9"/>
      </w:rPr>
    </w:pPr>
    <w:r>
      <w:rPr>
        <w:rStyle w:val="a9"/>
      </w:rPr>
      <w:fldChar w:fldCharType="begin"/>
    </w:r>
    <w:r>
      <w:rPr>
        <w:rStyle w:val="a9"/>
      </w:rPr>
      <w:instrText xml:space="preserve"> PAGE </w:instrText>
    </w:r>
    <w:r>
      <w:rPr>
        <w:rStyle w:val="a9"/>
      </w:rPr>
      <w:fldChar w:fldCharType="end"/>
    </w:r>
  </w:p>
  <w:p w:rsidR="00487304" w:rsidRDefault="00487304">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304" w:rsidRDefault="00487304">
    <w:pPr>
      <w:pStyle w:val="af1"/>
      <w:framePr w:wrap="auto" w:vAnchor="text" w:hAnchor="margin" w:xAlign="center" w:y="1"/>
      <w:rPr>
        <w:rStyle w:val="a9"/>
      </w:rPr>
    </w:pPr>
  </w:p>
  <w:p w:rsidR="00487304" w:rsidRDefault="00487304">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BBF6819"/>
    <w:multiLevelType w:val="multilevel"/>
    <w:tmpl w:val="EBBF6819"/>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pStyle w:val="3"/>
      <w:suff w:val="nothing"/>
      <w:lvlText w:val=""/>
      <w:lvlJc w:val="left"/>
      <w:pPr>
        <w:tabs>
          <w:tab w:val="left" w:pos="0"/>
        </w:tabs>
        <w:ind w:left="0" w:firstLine="0"/>
      </w:pPr>
    </w:lvl>
    <w:lvl w:ilvl="3">
      <w:start w:val="1"/>
      <w:numFmt w:val="none"/>
      <w:pStyle w:val="4"/>
      <w:suff w:val="nothing"/>
      <w:lvlText w:val=""/>
      <w:lvlJc w:val="left"/>
      <w:pPr>
        <w:tabs>
          <w:tab w:val="left" w:pos="0"/>
        </w:tabs>
        <w:ind w:left="0" w:firstLine="0"/>
      </w:pPr>
    </w:lvl>
    <w:lvl w:ilvl="4">
      <w:start w:val="1"/>
      <w:numFmt w:val="none"/>
      <w:pStyle w:val="5"/>
      <w:suff w:val="nothing"/>
      <w:lvlText w:val=""/>
      <w:lvlJc w:val="left"/>
      <w:pPr>
        <w:tabs>
          <w:tab w:val="left" w:pos="0"/>
        </w:tabs>
        <w:ind w:left="0" w:firstLine="0"/>
      </w:pPr>
    </w:lvl>
    <w:lvl w:ilvl="5">
      <w:start w:val="1"/>
      <w:numFmt w:val="none"/>
      <w:pStyle w:val="6"/>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026C48"/>
    <w:rsid w:val="00061198"/>
    <w:rsid w:val="0007292C"/>
    <w:rsid w:val="000C5B1E"/>
    <w:rsid w:val="00122AF4"/>
    <w:rsid w:val="00152DC4"/>
    <w:rsid w:val="0016671A"/>
    <w:rsid w:val="00200232"/>
    <w:rsid w:val="002205F6"/>
    <w:rsid w:val="00234165"/>
    <w:rsid w:val="002349AF"/>
    <w:rsid w:val="0025073A"/>
    <w:rsid w:val="0029210F"/>
    <w:rsid w:val="002D0A73"/>
    <w:rsid w:val="002E28D0"/>
    <w:rsid w:val="00310961"/>
    <w:rsid w:val="0032159C"/>
    <w:rsid w:val="003326E6"/>
    <w:rsid w:val="00342A36"/>
    <w:rsid w:val="003615A6"/>
    <w:rsid w:val="00361DD1"/>
    <w:rsid w:val="00374710"/>
    <w:rsid w:val="003838AE"/>
    <w:rsid w:val="0038586F"/>
    <w:rsid w:val="003A4AB1"/>
    <w:rsid w:val="003B1B93"/>
    <w:rsid w:val="003F3186"/>
    <w:rsid w:val="0042075A"/>
    <w:rsid w:val="00434EDF"/>
    <w:rsid w:val="00487304"/>
    <w:rsid w:val="004F29C8"/>
    <w:rsid w:val="00552925"/>
    <w:rsid w:val="00552B0E"/>
    <w:rsid w:val="00560AF0"/>
    <w:rsid w:val="00567818"/>
    <w:rsid w:val="005740A5"/>
    <w:rsid w:val="005C7E8F"/>
    <w:rsid w:val="005F7A07"/>
    <w:rsid w:val="0069710E"/>
    <w:rsid w:val="006B58CF"/>
    <w:rsid w:val="00702104"/>
    <w:rsid w:val="007027C1"/>
    <w:rsid w:val="0071316D"/>
    <w:rsid w:val="00716D29"/>
    <w:rsid w:val="00767CCC"/>
    <w:rsid w:val="0079315A"/>
    <w:rsid w:val="007C2456"/>
    <w:rsid w:val="00802941"/>
    <w:rsid w:val="008845EB"/>
    <w:rsid w:val="008A0C4E"/>
    <w:rsid w:val="008A4E08"/>
    <w:rsid w:val="008A75D2"/>
    <w:rsid w:val="008E6ED0"/>
    <w:rsid w:val="009310A7"/>
    <w:rsid w:val="00935631"/>
    <w:rsid w:val="00943DEF"/>
    <w:rsid w:val="009465D0"/>
    <w:rsid w:val="00997657"/>
    <w:rsid w:val="009B6CA3"/>
    <w:rsid w:val="009C2275"/>
    <w:rsid w:val="009D07EB"/>
    <w:rsid w:val="009F0C18"/>
    <w:rsid w:val="009F36DC"/>
    <w:rsid w:val="00A01673"/>
    <w:rsid w:val="00A430D3"/>
    <w:rsid w:val="00A526BB"/>
    <w:rsid w:val="00A61DD8"/>
    <w:rsid w:val="00A74854"/>
    <w:rsid w:val="00A81662"/>
    <w:rsid w:val="00AB6FAA"/>
    <w:rsid w:val="00AC3A89"/>
    <w:rsid w:val="00AF089A"/>
    <w:rsid w:val="00B33B24"/>
    <w:rsid w:val="00B4635C"/>
    <w:rsid w:val="00B7741E"/>
    <w:rsid w:val="00BC0D0D"/>
    <w:rsid w:val="00C91201"/>
    <w:rsid w:val="00CB0197"/>
    <w:rsid w:val="00CD0FBC"/>
    <w:rsid w:val="00CF29D5"/>
    <w:rsid w:val="00D00DA5"/>
    <w:rsid w:val="00D17566"/>
    <w:rsid w:val="00D476B8"/>
    <w:rsid w:val="00D70382"/>
    <w:rsid w:val="00D9733B"/>
    <w:rsid w:val="00D975DF"/>
    <w:rsid w:val="00DA6DCE"/>
    <w:rsid w:val="00DC3AE5"/>
    <w:rsid w:val="00E10FAE"/>
    <w:rsid w:val="00E11CA5"/>
    <w:rsid w:val="00E12B60"/>
    <w:rsid w:val="00E32A7B"/>
    <w:rsid w:val="00E876E6"/>
    <w:rsid w:val="00EC6BFC"/>
    <w:rsid w:val="00ED4A8D"/>
    <w:rsid w:val="00EE4C24"/>
    <w:rsid w:val="00EE6906"/>
    <w:rsid w:val="00F05CD4"/>
    <w:rsid w:val="00F06F61"/>
    <w:rsid w:val="00F522FB"/>
    <w:rsid w:val="00F64528"/>
    <w:rsid w:val="00F82E77"/>
    <w:rsid w:val="00F90F4D"/>
    <w:rsid w:val="00FB59D0"/>
    <w:rsid w:val="00FB67F5"/>
    <w:rsid w:val="00FD6A90"/>
    <w:rsid w:val="0B8C4A42"/>
    <w:rsid w:val="136C3EED"/>
    <w:rsid w:val="19F11737"/>
    <w:rsid w:val="20506E01"/>
    <w:rsid w:val="283B2990"/>
    <w:rsid w:val="285F7233"/>
    <w:rsid w:val="3D0C4E0B"/>
    <w:rsid w:val="42B30027"/>
    <w:rsid w:val="45793884"/>
    <w:rsid w:val="47467495"/>
    <w:rsid w:val="4AAC19DB"/>
    <w:rsid w:val="5FA25CD8"/>
    <w:rsid w:val="60EC6236"/>
    <w:rsid w:val="6B3074BD"/>
    <w:rsid w:val="6EBD7464"/>
    <w:rsid w:val="70E01E87"/>
    <w:rsid w:val="768725EE"/>
    <w:rsid w:val="781F7B2C"/>
    <w:rsid w:val="78B24426"/>
    <w:rsid w:val="79933F6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B9772"/>
  <w15:docId w15:val="{EFAB0107-19A6-493E-8BC0-73F7AE104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11"/>
    <w:next w:val="a0"/>
    <w:link w:val="30"/>
    <w:qFormat/>
    <w:pPr>
      <w:numPr>
        <w:ilvl w:val="2"/>
        <w:numId w:val="1"/>
      </w:numPr>
      <w:spacing w:before="140" w:after="120"/>
      <w:outlineLvl w:val="2"/>
    </w:pPr>
    <w:rPr>
      <w:sz w:val="28"/>
      <w:szCs w:val="28"/>
    </w:rPr>
  </w:style>
  <w:style w:type="paragraph" w:styleId="4">
    <w:name w:val="heading 4"/>
    <w:basedOn w:val="a"/>
    <w:next w:val="a"/>
    <w:link w:val="40"/>
    <w:qFormat/>
    <w:pPr>
      <w:keepNext/>
      <w:numPr>
        <w:ilvl w:val="3"/>
        <w:numId w:val="1"/>
      </w:numPr>
      <w:spacing w:before="240" w:after="60"/>
      <w:outlineLvl w:val="3"/>
    </w:pPr>
    <w:rPr>
      <w:b/>
      <w:bCs/>
    </w:rPr>
  </w:style>
  <w:style w:type="paragraph" w:styleId="5">
    <w:name w:val="heading 5"/>
    <w:basedOn w:val="a"/>
    <w:next w:val="6"/>
    <w:link w:val="50"/>
    <w:qFormat/>
    <w:pPr>
      <w:numPr>
        <w:ilvl w:val="4"/>
        <w:numId w:val="1"/>
      </w:numPr>
      <w:spacing w:before="480"/>
      <w:jc w:val="center"/>
      <w:outlineLvl w:val="4"/>
    </w:pPr>
    <w:rPr>
      <w:sz w:val="40"/>
      <w:szCs w:val="20"/>
    </w:rPr>
  </w:style>
  <w:style w:type="paragraph" w:styleId="6">
    <w:name w:val="heading 6"/>
    <w:basedOn w:val="a"/>
    <w:next w:val="a"/>
    <w:link w:val="60"/>
    <w:qFormat/>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1"/>
    <w:basedOn w:val="a"/>
    <w:next w:val="a0"/>
    <w:pPr>
      <w:jc w:val="center"/>
    </w:pPr>
    <w:rPr>
      <w:b/>
      <w:bCs/>
    </w:rPr>
  </w:style>
  <w:style w:type="paragraph" w:styleId="a0">
    <w:name w:val="Body Text"/>
    <w:basedOn w:val="a"/>
    <w:link w:val="a4"/>
    <w:pPr>
      <w:ind w:right="-483"/>
      <w:jc w:val="both"/>
    </w:pPr>
    <w:rPr>
      <w:b/>
      <w:bCs/>
    </w:rPr>
  </w:style>
  <w:style w:type="character" w:styleId="a5">
    <w:name w:val="FollowedHyperlink"/>
    <w:rPr>
      <w:color w:val="800000"/>
      <w:u w:val="single"/>
    </w:rPr>
  </w:style>
  <w:style w:type="character" w:styleId="a6">
    <w:name w:val="footnote reference"/>
    <w:uiPriority w:val="99"/>
    <w:semiHidden/>
    <w:unhideWhenUsed/>
    <w:rPr>
      <w:vertAlign w:val="superscript"/>
    </w:rPr>
  </w:style>
  <w:style w:type="character" w:styleId="a7">
    <w:name w:val="annotation reference"/>
    <w:uiPriority w:val="99"/>
    <w:semiHidden/>
    <w:unhideWhenUsed/>
    <w:rPr>
      <w:sz w:val="16"/>
      <w:szCs w:val="16"/>
    </w:rPr>
  </w:style>
  <w:style w:type="character" w:styleId="a8">
    <w:name w:val="Hyperlink"/>
    <w:rPr>
      <w:color w:val="0000FF"/>
      <w:u w:val="single"/>
    </w:rPr>
  </w:style>
  <w:style w:type="character" w:styleId="a9">
    <w:name w:val="page number"/>
    <w:basedOn w:val="a1"/>
    <w:uiPriority w:val="99"/>
    <w:semiHidden/>
    <w:unhideWhenUsed/>
  </w:style>
  <w:style w:type="paragraph" w:styleId="aa">
    <w:name w:val="Balloon Text"/>
    <w:basedOn w:val="a"/>
    <w:link w:val="12"/>
    <w:rPr>
      <w:rFonts w:ascii="Tahoma" w:hAnsi="Tahoma" w:cs="Tahoma"/>
      <w:sz w:val="16"/>
      <w:szCs w:val="16"/>
    </w:rPr>
  </w:style>
  <w:style w:type="paragraph" w:styleId="ab">
    <w:name w:val="caption"/>
    <w:basedOn w:val="a"/>
    <w:next w:val="a"/>
    <w:qFormat/>
    <w:pPr>
      <w:suppressLineNumbers/>
      <w:spacing w:before="120" w:after="120"/>
    </w:pPr>
    <w:rPr>
      <w:rFonts w:cs="Droid Sans Devanagari"/>
      <w:i/>
      <w:iCs/>
    </w:rPr>
  </w:style>
  <w:style w:type="paragraph" w:styleId="ac">
    <w:name w:val="annotation text"/>
    <w:basedOn w:val="a"/>
    <w:link w:val="ad"/>
    <w:uiPriority w:val="99"/>
    <w:unhideWhenUsed/>
    <w:rPr>
      <w:sz w:val="20"/>
      <w:szCs w:val="20"/>
    </w:rPr>
  </w:style>
  <w:style w:type="paragraph" w:styleId="ae">
    <w:name w:val="annotation subject"/>
    <w:basedOn w:val="ac"/>
    <w:next w:val="ac"/>
    <w:link w:val="af"/>
    <w:uiPriority w:val="99"/>
    <w:semiHidden/>
    <w:unhideWhenUsed/>
    <w:rPr>
      <w:b/>
      <w:bCs/>
    </w:rPr>
  </w:style>
  <w:style w:type="paragraph" w:styleId="af0">
    <w:name w:val="footnote text"/>
    <w:basedOn w:val="a"/>
    <w:link w:val="13"/>
    <w:rPr>
      <w:sz w:val="20"/>
      <w:szCs w:val="20"/>
    </w:rPr>
  </w:style>
  <w:style w:type="paragraph" w:styleId="af1">
    <w:name w:val="header"/>
    <w:basedOn w:val="a"/>
    <w:link w:val="af2"/>
    <w:uiPriority w:val="99"/>
    <w:unhideWhenUsed/>
    <w:qFormat/>
    <w:pPr>
      <w:tabs>
        <w:tab w:val="center" w:pos="4677"/>
        <w:tab w:val="right" w:pos="9355"/>
      </w:tabs>
    </w:pPr>
  </w:style>
  <w:style w:type="paragraph" w:styleId="af3">
    <w:name w:val="footer"/>
    <w:basedOn w:val="a"/>
    <w:link w:val="af4"/>
    <w:uiPriority w:val="99"/>
    <w:unhideWhenUsed/>
    <w:pPr>
      <w:tabs>
        <w:tab w:val="center" w:pos="4677"/>
        <w:tab w:val="right" w:pos="9355"/>
      </w:tabs>
    </w:pPr>
  </w:style>
  <w:style w:type="paragraph" w:styleId="af5">
    <w:name w:val="List"/>
    <w:basedOn w:val="a0"/>
    <w:rPr>
      <w:rFonts w:cs="Droid Sans Devanagari"/>
    </w:rPr>
  </w:style>
  <w:style w:type="paragraph" w:styleId="af6">
    <w:name w:val="Subtitle"/>
    <w:basedOn w:val="a"/>
    <w:next w:val="a0"/>
    <w:link w:val="14"/>
    <w:qFormat/>
    <w:pPr>
      <w:jc w:val="center"/>
    </w:pPr>
    <w:rPr>
      <w:b/>
      <w:szCs w:val="20"/>
    </w:rPr>
  </w:style>
  <w:style w:type="table" w:styleId="af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1"/>
    <w:link w:val="3"/>
    <w:qFormat/>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Pr>
      <w:rFonts w:ascii="Times New Roman" w:eastAsia="Times New Roman" w:hAnsi="Times New Roman" w:cs="Times New Roman"/>
      <w:sz w:val="40"/>
      <w:szCs w:val="20"/>
      <w:lang w:eastAsia="ru-RU"/>
    </w:rPr>
  </w:style>
  <w:style w:type="character" w:customStyle="1" w:styleId="60">
    <w:name w:val="Заголовок 6 Знак"/>
    <w:basedOn w:val="a1"/>
    <w:link w:val="6"/>
    <w:qFormat/>
    <w:rPr>
      <w:rFonts w:ascii="Times New Roman" w:eastAsia="Times New Roman" w:hAnsi="Times New Roman" w:cs="Times New Roman"/>
      <w:b/>
      <w:bCs/>
      <w:lang w:eastAsia="ru-RU"/>
    </w:rPr>
  </w:style>
  <w:style w:type="character" w:customStyle="1" w:styleId="WW8Num1z0">
    <w:name w:val="WW8Num1z0"/>
  </w:style>
  <w:style w:type="character" w:customStyle="1" w:styleId="WW8Num1z1">
    <w:name w:val="WW8Num1z1"/>
    <w:qFormat/>
  </w:style>
  <w:style w:type="character" w:customStyle="1" w:styleId="WW8Num1z2">
    <w:name w:val="WW8Num1z2"/>
    <w:qFormat/>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color w:val="000000"/>
    </w:rPr>
  </w:style>
  <w:style w:type="character" w:customStyle="1" w:styleId="WW8Num2z1">
    <w:name w:val="WW8Num2z1"/>
    <w:qFormat/>
  </w:style>
  <w:style w:type="character" w:customStyle="1" w:styleId="WW8Num2z2">
    <w:name w:val="WW8Num2z2"/>
  </w:style>
  <w:style w:type="character" w:customStyle="1" w:styleId="WW8Num2z3">
    <w:name w:val="WW8Num2z3"/>
    <w:qFormat/>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qFormat/>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5z0">
    <w:name w:val="WW8Num5z0"/>
    <w:rPr>
      <w:rFonts w:hint="default"/>
    </w:rPr>
  </w:style>
  <w:style w:type="character" w:customStyle="1" w:styleId="15">
    <w:name w:val="Основной шрифт абзаца1"/>
  </w:style>
  <w:style w:type="character" w:customStyle="1" w:styleId="af8">
    <w:name w:val="Текст выноски Знак"/>
    <w:rPr>
      <w:rFonts w:ascii="Tahoma" w:hAnsi="Tahoma" w:cs="Tahoma"/>
      <w:sz w:val="16"/>
      <w:szCs w:val="16"/>
    </w:rPr>
  </w:style>
  <w:style w:type="character" w:customStyle="1" w:styleId="af9">
    <w:name w:val="Гипертекстовая ссылка"/>
    <w:rPr>
      <w:rFonts w:cs="Times New Roman"/>
      <w:color w:val="106BBE"/>
    </w:rPr>
  </w:style>
  <w:style w:type="character" w:customStyle="1" w:styleId="afa">
    <w:name w:val="Схема документа Знак"/>
    <w:rPr>
      <w:rFonts w:ascii="Tahoma" w:hAnsi="Tahoma" w:cs="Tahoma"/>
      <w:sz w:val="16"/>
      <w:szCs w:val="16"/>
    </w:rPr>
  </w:style>
  <w:style w:type="character" w:customStyle="1" w:styleId="afb">
    <w:name w:val="Название Знак"/>
    <w:rPr>
      <w:b/>
      <w:bCs/>
      <w:sz w:val="28"/>
      <w:szCs w:val="24"/>
    </w:rPr>
  </w:style>
  <w:style w:type="character" w:customStyle="1" w:styleId="afc">
    <w:name w:val="Подзаголовок Знак"/>
    <w:rPr>
      <w:b/>
      <w:sz w:val="28"/>
    </w:rPr>
  </w:style>
  <w:style w:type="character" w:customStyle="1" w:styleId="afd">
    <w:name w:val="Текст сноски Знак"/>
    <w:basedOn w:val="15"/>
    <w:uiPriority w:val="99"/>
  </w:style>
  <w:style w:type="character" w:customStyle="1" w:styleId="afe">
    <w:name w:val="Символ сноски"/>
    <w:rPr>
      <w:vertAlign w:val="superscript"/>
    </w:rPr>
  </w:style>
  <w:style w:type="character" w:customStyle="1" w:styleId="a4">
    <w:name w:val="Основной текст Знак"/>
    <w:basedOn w:val="a1"/>
    <w:link w:val="a0"/>
    <w:rPr>
      <w:rFonts w:ascii="Times New Roman" w:eastAsia="Times New Roman" w:hAnsi="Times New Roman" w:cs="Times New Roman"/>
      <w:b/>
      <w:bCs/>
      <w:sz w:val="24"/>
      <w:szCs w:val="24"/>
      <w:lang w:eastAsia="ru-RU"/>
    </w:rPr>
  </w:style>
  <w:style w:type="paragraph" w:customStyle="1" w:styleId="16">
    <w:name w:val="Указатель1"/>
    <w:basedOn w:val="a"/>
    <w:pPr>
      <w:suppressLineNumbers/>
    </w:pPr>
    <w:rPr>
      <w:rFonts w:cs="Droid Sans Devanagari"/>
    </w:rPr>
  </w:style>
  <w:style w:type="paragraph" w:customStyle="1" w:styleId="ConsNonformat">
    <w:name w:val="ConsNonformat"/>
    <w:pPr>
      <w:widowControl w:val="0"/>
      <w:suppressAutoHyphens/>
      <w:autoSpaceDE w:val="0"/>
      <w:ind w:right="19772"/>
    </w:pPr>
    <w:rPr>
      <w:rFonts w:ascii="Courier New" w:eastAsia="Times New Roman" w:hAnsi="Courier New" w:cs="Courier New"/>
      <w:lang w:eastAsia="zh-CN"/>
    </w:rPr>
  </w:style>
  <w:style w:type="paragraph" w:customStyle="1" w:styleId="ConsPlusTitle">
    <w:name w:val="ConsPlusTitle"/>
    <w:pPr>
      <w:widowControl w:val="0"/>
      <w:suppressAutoHyphens/>
      <w:autoSpaceDE w:val="0"/>
    </w:pPr>
    <w:rPr>
      <w:rFonts w:ascii="Calibri" w:eastAsia="Calibri" w:hAnsi="Calibri" w:cs="Calibri"/>
      <w:b/>
      <w:bCs/>
      <w:sz w:val="22"/>
      <w:szCs w:val="22"/>
      <w:lang w:eastAsia="zh-CN"/>
    </w:rPr>
  </w:style>
  <w:style w:type="paragraph" w:customStyle="1" w:styleId="aff">
    <w:name w:val="Знак"/>
    <w:basedOn w:val="a"/>
    <w:rPr>
      <w:rFonts w:ascii="Verdana" w:hAnsi="Verdana" w:cs="Verdana"/>
      <w:sz w:val="20"/>
      <w:szCs w:val="20"/>
      <w:lang w:val="en-US"/>
    </w:rPr>
  </w:style>
  <w:style w:type="paragraph" w:styleId="aff0">
    <w:name w:val="No Spacing"/>
    <w:qFormat/>
    <w:pPr>
      <w:suppressAutoHyphens/>
    </w:pPr>
    <w:rPr>
      <w:rFonts w:ascii="Times New Roman" w:eastAsia="Calibri" w:hAnsi="Times New Roman" w:cs="Times New Roman"/>
      <w:sz w:val="28"/>
      <w:szCs w:val="22"/>
      <w:lang w:eastAsia="zh-CN"/>
    </w:rPr>
  </w:style>
  <w:style w:type="character" w:customStyle="1" w:styleId="12">
    <w:name w:val="Текст выноски Знак1"/>
    <w:basedOn w:val="a1"/>
    <w:link w:val="aa"/>
    <w:rPr>
      <w:rFonts w:ascii="Tahoma" w:eastAsia="Times New Roman" w:hAnsi="Tahoma" w:cs="Tahoma"/>
      <w:sz w:val="16"/>
      <w:szCs w:val="16"/>
      <w:lang w:eastAsia="ru-RU"/>
    </w:rPr>
  </w:style>
  <w:style w:type="paragraph" w:customStyle="1" w:styleId="ConsTitle">
    <w:name w:val="ConsTitle"/>
    <w:pPr>
      <w:widowControl w:val="0"/>
      <w:suppressAutoHyphens/>
      <w:snapToGrid w:val="0"/>
    </w:pPr>
    <w:rPr>
      <w:rFonts w:ascii="Arial" w:eastAsia="Times New Roman" w:hAnsi="Arial" w:cs="Arial"/>
      <w:b/>
      <w:sz w:val="16"/>
      <w:lang w:eastAsia="zh-CN"/>
    </w:rPr>
  </w:style>
  <w:style w:type="paragraph" w:customStyle="1" w:styleId="ConsPlusNormal">
    <w:name w:val="ConsPlusNormal"/>
    <w:uiPriority w:val="99"/>
    <w:pPr>
      <w:suppressAutoHyphens/>
      <w:autoSpaceDE w:val="0"/>
      <w:ind w:firstLine="720"/>
    </w:pPr>
    <w:rPr>
      <w:rFonts w:ascii="Arial" w:eastAsia="Times New Roman" w:hAnsi="Arial" w:cs="Arial"/>
      <w:lang w:eastAsia="zh-CN"/>
    </w:rPr>
  </w:style>
  <w:style w:type="paragraph" w:customStyle="1" w:styleId="17">
    <w:name w:val="Знак1"/>
    <w:basedOn w:val="a"/>
    <w:pPr>
      <w:suppressAutoHyphens/>
      <w:spacing w:before="280" w:after="280"/>
    </w:pPr>
    <w:rPr>
      <w:rFonts w:ascii="Tahoma" w:hAnsi="Tahoma" w:cs="Tahoma"/>
      <w:sz w:val="20"/>
      <w:szCs w:val="20"/>
      <w:lang w:val="en-US"/>
    </w:rPr>
  </w:style>
  <w:style w:type="paragraph" w:customStyle="1" w:styleId="s1">
    <w:name w:val="s_1"/>
    <w:basedOn w:val="a"/>
    <w:pPr>
      <w:ind w:firstLine="720"/>
      <w:jc w:val="both"/>
    </w:pPr>
    <w:rPr>
      <w:rFonts w:ascii="Arial" w:hAnsi="Arial" w:cs="Arial"/>
      <w:sz w:val="26"/>
      <w:szCs w:val="26"/>
    </w:rPr>
  </w:style>
  <w:style w:type="paragraph" w:customStyle="1" w:styleId="18">
    <w:name w:val="Схема документа1"/>
    <w:basedOn w:val="a"/>
    <w:rPr>
      <w:rFonts w:ascii="Tahoma" w:hAnsi="Tahoma" w:cs="Tahoma"/>
      <w:sz w:val="16"/>
      <w:szCs w:val="16"/>
    </w:rPr>
  </w:style>
  <w:style w:type="paragraph" w:customStyle="1" w:styleId="aff1">
    <w:name w:val="Текст в заданном формате"/>
    <w:basedOn w:val="a"/>
    <w:pPr>
      <w:widowControl w:val="0"/>
    </w:pPr>
    <w:rPr>
      <w:rFonts w:ascii="Liberation Mono" w:eastAsia="Droid Sans Fallback" w:hAnsi="Liberation Mono" w:cs="Liberation Mono"/>
      <w:sz w:val="20"/>
      <w:szCs w:val="20"/>
      <w:lang w:eastAsia="zh-CN" w:bidi="hi-IN"/>
    </w:rPr>
  </w:style>
  <w:style w:type="paragraph" w:customStyle="1" w:styleId="19">
    <w:name w:val="Без интервала1"/>
    <w:pPr>
      <w:suppressAutoHyphens/>
    </w:pPr>
    <w:rPr>
      <w:rFonts w:ascii="Calibri" w:eastAsia="Times New Roman" w:hAnsi="Calibri" w:cs="Calibri"/>
      <w:sz w:val="22"/>
      <w:szCs w:val="22"/>
      <w:lang w:eastAsia="zh-CN"/>
    </w:rPr>
  </w:style>
  <w:style w:type="character" w:customStyle="1" w:styleId="14">
    <w:name w:val="Подзаголовок Знак1"/>
    <w:basedOn w:val="a1"/>
    <w:link w:val="af6"/>
    <w:rPr>
      <w:rFonts w:ascii="Times New Roman" w:eastAsia="Times New Roman" w:hAnsi="Times New Roman" w:cs="Times New Roman"/>
      <w:b/>
      <w:sz w:val="24"/>
      <w:szCs w:val="20"/>
      <w:lang w:eastAsia="ru-RU"/>
    </w:rPr>
  </w:style>
  <w:style w:type="character" w:customStyle="1" w:styleId="13">
    <w:name w:val="Текст сноски Знак1"/>
    <w:basedOn w:val="a1"/>
    <w:link w:val="af0"/>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Pr>
      <w:rFonts w:ascii="Times New Roman" w:eastAsia="Times New Roman" w:hAnsi="Times New Roman" w:cs="Times New Roman"/>
      <w:sz w:val="24"/>
      <w:szCs w:val="24"/>
      <w:lang w:eastAsia="ru-RU"/>
    </w:rPr>
  </w:style>
  <w:style w:type="character" w:customStyle="1" w:styleId="af4">
    <w:name w:val="Нижний колонтитул Знак"/>
    <w:basedOn w:val="a1"/>
    <w:link w:val="af3"/>
    <w:uiPriority w:val="99"/>
    <w:rPr>
      <w:rFonts w:ascii="Times New Roman" w:eastAsia="Times New Roman" w:hAnsi="Times New Roman" w:cs="Times New Roman"/>
      <w:sz w:val="24"/>
      <w:szCs w:val="24"/>
      <w:lang w:eastAsia="ru-RU"/>
    </w:rPr>
  </w:style>
  <w:style w:type="character" w:customStyle="1" w:styleId="ad">
    <w:name w:val="Текст примечания Знак"/>
    <w:basedOn w:val="a1"/>
    <w:link w:val="ac"/>
    <w:uiPriority w:val="99"/>
    <w:rPr>
      <w:rFonts w:ascii="Times New Roman" w:eastAsia="Times New Roman" w:hAnsi="Times New Roman" w:cs="Times New Roman"/>
      <w:sz w:val="20"/>
      <w:szCs w:val="20"/>
      <w:lang w:eastAsia="ru-RU"/>
    </w:rPr>
  </w:style>
  <w:style w:type="character" w:customStyle="1" w:styleId="af">
    <w:name w:val="Тема примечания Знак"/>
    <w:basedOn w:val="ad"/>
    <w:link w:val="ae"/>
    <w:uiPriority w:val="99"/>
    <w:semiHidden/>
    <w:rPr>
      <w:rFonts w:ascii="Times New Roman" w:eastAsia="Times New Roman" w:hAnsi="Times New Roman" w:cs="Times New Roman"/>
      <w:b/>
      <w:bCs/>
      <w:sz w:val="20"/>
      <w:szCs w:val="20"/>
      <w:lang w:eastAsia="ru-RU"/>
    </w:rPr>
  </w:style>
  <w:style w:type="character" w:customStyle="1" w:styleId="highlightsearch">
    <w:name w:val="highlightsearch"/>
    <w:basedOn w:val="a1"/>
  </w:style>
  <w:style w:type="paragraph" w:customStyle="1" w:styleId="1a">
    <w:name w:val="Рецензия1"/>
    <w:hidden/>
    <w:uiPriority w:val="99"/>
    <w:semiHidden/>
    <w:rPr>
      <w:rFonts w:ascii="Times New Roman" w:eastAsia="Times New Roman" w:hAnsi="Times New Roman" w:cs="Times New Roman"/>
      <w:sz w:val="24"/>
      <w:szCs w:val="24"/>
    </w:rPr>
  </w:style>
  <w:style w:type="character" w:customStyle="1" w:styleId="10">
    <w:name w:val="Заголовок 1 Знак"/>
    <w:basedOn w:val="a1"/>
    <w:link w:val="1"/>
    <w:uiPriority w:val="9"/>
    <w:rPr>
      <w:rFonts w:asciiTheme="majorHAnsi" w:eastAsiaTheme="majorEastAsia" w:hAnsiTheme="majorHAnsi" w:cstheme="majorBidi"/>
      <w:color w:val="2F5496" w:themeColor="accent1" w:themeShade="BF"/>
      <w:sz w:val="32"/>
      <w:szCs w:val="32"/>
      <w:lang w:eastAsia="ru-RU"/>
    </w:rPr>
  </w:style>
  <w:style w:type="paragraph" w:customStyle="1" w:styleId="2">
    <w:name w:val="Основной текст (2)"/>
    <w:basedOn w:val="a"/>
    <w:qFormat/>
    <w:pPr>
      <w:widowControl w:val="0"/>
      <w:shd w:val="clear" w:color="auto" w:fill="FFFFFF"/>
      <w:spacing w:before="360" w:after="360" w:line="288" w:lineRule="exac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9EDFC-5B8F-40E6-926E-62354D566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5330</Words>
  <Characters>30384</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dcterms:created xsi:type="dcterms:W3CDTF">2021-12-09T09:44:00Z</dcterms:created>
  <dcterms:modified xsi:type="dcterms:W3CDTF">2023-06-05T03:29:00Z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1049-11.2.0.11516</vt:lpwstr>
  </property>
  <property fmtid="{D5CDD505-2E9C-101B-9397-08002B2CF9AE}" pid="3" name="ICV">
    <vt:lpwstr>66E957FB8524452D961F9AB456272BA2</vt:lpwstr>
  </property>
</Properties>
</file>